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val="en-GB"/>
        </w:rPr>
        <w:id w:val="9546266"/>
        <w:docPartObj>
          <w:docPartGallery w:val="Table of Contents"/>
          <w:docPartUnique/>
        </w:docPartObj>
      </w:sdtPr>
      <w:sdtEndPr/>
      <w:sdtContent>
        <w:p w14:paraId="2BF22323" w14:textId="77777777" w:rsidR="00C51FB8" w:rsidRDefault="00C51FB8">
          <w:pPr>
            <w:pStyle w:val="TOCHeading"/>
          </w:pPr>
          <w:r>
            <w:t>Contents</w:t>
          </w:r>
        </w:p>
        <w:p w14:paraId="033AB4E2" w14:textId="77777777" w:rsidR="00BE5D95" w:rsidRDefault="0027700E">
          <w:pPr>
            <w:pStyle w:val="TOC1"/>
            <w:tabs>
              <w:tab w:val="right" w:leader="dot" w:pos="9016"/>
            </w:tabs>
            <w:rPr>
              <w:rFonts w:eastAsiaTheme="minorEastAsia"/>
              <w:noProof/>
              <w:lang w:eastAsia="en-GB"/>
            </w:rPr>
          </w:pPr>
          <w:r>
            <w:fldChar w:fldCharType="begin"/>
          </w:r>
          <w:r w:rsidR="00C51FB8">
            <w:instrText xml:space="preserve"> TOC \o "1-3" \h \z \u </w:instrText>
          </w:r>
          <w:r>
            <w:fldChar w:fldCharType="separate"/>
          </w:r>
          <w:hyperlink w:anchor="_Toc16855114" w:history="1">
            <w:r w:rsidR="00BE5D95" w:rsidRPr="00B85A62">
              <w:rPr>
                <w:rStyle w:val="Hyperlink"/>
                <w:noProof/>
              </w:rPr>
              <w:t>Governance System at EDDC</w:t>
            </w:r>
            <w:r w:rsidR="00BE5D95">
              <w:rPr>
                <w:noProof/>
                <w:webHidden/>
              </w:rPr>
              <w:tab/>
            </w:r>
            <w:r>
              <w:rPr>
                <w:noProof/>
                <w:webHidden/>
              </w:rPr>
              <w:fldChar w:fldCharType="begin"/>
            </w:r>
            <w:r w:rsidR="00BE5D95">
              <w:rPr>
                <w:noProof/>
                <w:webHidden/>
              </w:rPr>
              <w:instrText xml:space="preserve"> PAGEREF _Toc16855114 \h </w:instrText>
            </w:r>
            <w:r>
              <w:rPr>
                <w:noProof/>
                <w:webHidden/>
              </w:rPr>
            </w:r>
            <w:r>
              <w:rPr>
                <w:noProof/>
                <w:webHidden/>
              </w:rPr>
              <w:fldChar w:fldCharType="separate"/>
            </w:r>
            <w:r w:rsidR="00BE5D95">
              <w:rPr>
                <w:noProof/>
                <w:webHidden/>
              </w:rPr>
              <w:t>1</w:t>
            </w:r>
            <w:r>
              <w:rPr>
                <w:noProof/>
                <w:webHidden/>
              </w:rPr>
              <w:fldChar w:fldCharType="end"/>
            </w:r>
          </w:hyperlink>
        </w:p>
        <w:p w14:paraId="7E39FA4B" w14:textId="77777777" w:rsidR="00BE5D95" w:rsidRDefault="0097654A">
          <w:pPr>
            <w:pStyle w:val="TOC1"/>
            <w:tabs>
              <w:tab w:val="right" w:leader="dot" w:pos="9016"/>
            </w:tabs>
            <w:rPr>
              <w:rFonts w:eastAsiaTheme="minorEastAsia"/>
              <w:noProof/>
              <w:lang w:eastAsia="en-GB"/>
            </w:rPr>
          </w:pPr>
          <w:hyperlink w:anchor="_Toc16855115" w:history="1">
            <w:r w:rsidR="00BE5D95" w:rsidRPr="00B85A62">
              <w:rPr>
                <w:rStyle w:val="Hyperlink"/>
                <w:noProof/>
              </w:rPr>
              <w:t>King Alfred Way – DMC 6</w:t>
            </w:r>
            <w:r w:rsidR="00BE5D95" w:rsidRPr="00B85A62">
              <w:rPr>
                <w:rStyle w:val="Hyperlink"/>
                <w:noProof/>
                <w:vertAlign w:val="superscript"/>
              </w:rPr>
              <w:t>th</w:t>
            </w:r>
            <w:r w:rsidR="00BE5D95" w:rsidRPr="00B85A62">
              <w:rPr>
                <w:rStyle w:val="Hyperlink"/>
                <w:noProof/>
              </w:rPr>
              <w:t xml:space="preserve"> August</w:t>
            </w:r>
            <w:r w:rsidR="00BE5D95">
              <w:rPr>
                <w:noProof/>
                <w:webHidden/>
              </w:rPr>
              <w:tab/>
            </w:r>
            <w:r w:rsidR="0027700E">
              <w:rPr>
                <w:noProof/>
                <w:webHidden/>
              </w:rPr>
              <w:fldChar w:fldCharType="begin"/>
            </w:r>
            <w:r w:rsidR="00BE5D95">
              <w:rPr>
                <w:noProof/>
                <w:webHidden/>
              </w:rPr>
              <w:instrText xml:space="preserve"> PAGEREF _Toc16855115 \h </w:instrText>
            </w:r>
            <w:r w:rsidR="0027700E">
              <w:rPr>
                <w:noProof/>
                <w:webHidden/>
              </w:rPr>
            </w:r>
            <w:r w:rsidR="0027700E">
              <w:rPr>
                <w:noProof/>
                <w:webHidden/>
              </w:rPr>
              <w:fldChar w:fldCharType="separate"/>
            </w:r>
            <w:r w:rsidR="00BE5D95">
              <w:rPr>
                <w:noProof/>
                <w:webHidden/>
              </w:rPr>
              <w:t>1</w:t>
            </w:r>
            <w:r w:rsidR="0027700E">
              <w:rPr>
                <w:noProof/>
                <w:webHidden/>
              </w:rPr>
              <w:fldChar w:fldCharType="end"/>
            </w:r>
          </w:hyperlink>
        </w:p>
        <w:p w14:paraId="1144184C" w14:textId="77777777" w:rsidR="00BE5D95" w:rsidRDefault="0097654A">
          <w:pPr>
            <w:pStyle w:val="TOC1"/>
            <w:tabs>
              <w:tab w:val="right" w:leader="dot" w:pos="9016"/>
            </w:tabs>
            <w:rPr>
              <w:rFonts w:eastAsiaTheme="minorEastAsia"/>
              <w:noProof/>
              <w:lang w:eastAsia="en-GB"/>
            </w:rPr>
          </w:pPr>
          <w:hyperlink w:anchor="_Toc16855116" w:history="1">
            <w:r w:rsidR="00BE5D95" w:rsidRPr="00B85A62">
              <w:rPr>
                <w:rStyle w:val="Hyperlink"/>
                <w:noProof/>
              </w:rPr>
              <w:t>Four Elms Hill</w:t>
            </w:r>
            <w:r w:rsidR="00BE5D95">
              <w:rPr>
                <w:noProof/>
                <w:webHidden/>
              </w:rPr>
              <w:tab/>
            </w:r>
            <w:r w:rsidR="0027700E">
              <w:rPr>
                <w:noProof/>
                <w:webHidden/>
              </w:rPr>
              <w:fldChar w:fldCharType="begin"/>
            </w:r>
            <w:r w:rsidR="00BE5D95">
              <w:rPr>
                <w:noProof/>
                <w:webHidden/>
              </w:rPr>
              <w:instrText xml:space="preserve"> PAGEREF _Toc16855116 \h </w:instrText>
            </w:r>
            <w:r w:rsidR="0027700E">
              <w:rPr>
                <w:noProof/>
                <w:webHidden/>
              </w:rPr>
            </w:r>
            <w:r w:rsidR="0027700E">
              <w:rPr>
                <w:noProof/>
                <w:webHidden/>
              </w:rPr>
              <w:fldChar w:fldCharType="separate"/>
            </w:r>
            <w:r w:rsidR="00BE5D95">
              <w:rPr>
                <w:noProof/>
                <w:webHidden/>
              </w:rPr>
              <w:t>2</w:t>
            </w:r>
            <w:r w:rsidR="0027700E">
              <w:rPr>
                <w:noProof/>
                <w:webHidden/>
              </w:rPr>
              <w:fldChar w:fldCharType="end"/>
            </w:r>
          </w:hyperlink>
        </w:p>
        <w:p w14:paraId="7C64C830" w14:textId="77777777" w:rsidR="00BE5D95" w:rsidRDefault="0097654A">
          <w:pPr>
            <w:pStyle w:val="TOC1"/>
            <w:tabs>
              <w:tab w:val="right" w:leader="dot" w:pos="9016"/>
            </w:tabs>
            <w:rPr>
              <w:rFonts w:eastAsiaTheme="minorEastAsia"/>
              <w:noProof/>
              <w:lang w:eastAsia="en-GB"/>
            </w:rPr>
          </w:pPr>
          <w:hyperlink w:anchor="_Toc16855117" w:history="1">
            <w:r w:rsidR="00BE5D95" w:rsidRPr="00B85A62">
              <w:rPr>
                <w:rStyle w:val="Hyperlink"/>
                <w:noProof/>
              </w:rPr>
              <w:t>Parking,  restrictions and drainage in Newton Poppleford</w:t>
            </w:r>
            <w:r w:rsidR="00BE5D95">
              <w:rPr>
                <w:noProof/>
                <w:webHidden/>
              </w:rPr>
              <w:tab/>
            </w:r>
            <w:r w:rsidR="0027700E">
              <w:rPr>
                <w:noProof/>
                <w:webHidden/>
              </w:rPr>
              <w:fldChar w:fldCharType="begin"/>
            </w:r>
            <w:r w:rsidR="00BE5D95">
              <w:rPr>
                <w:noProof/>
                <w:webHidden/>
              </w:rPr>
              <w:instrText xml:space="preserve"> PAGEREF _Toc16855117 \h </w:instrText>
            </w:r>
            <w:r w:rsidR="0027700E">
              <w:rPr>
                <w:noProof/>
                <w:webHidden/>
              </w:rPr>
            </w:r>
            <w:r w:rsidR="0027700E">
              <w:rPr>
                <w:noProof/>
                <w:webHidden/>
              </w:rPr>
              <w:fldChar w:fldCharType="separate"/>
            </w:r>
            <w:r w:rsidR="00BE5D95">
              <w:rPr>
                <w:noProof/>
                <w:webHidden/>
              </w:rPr>
              <w:t>2</w:t>
            </w:r>
            <w:r w:rsidR="0027700E">
              <w:rPr>
                <w:noProof/>
                <w:webHidden/>
              </w:rPr>
              <w:fldChar w:fldCharType="end"/>
            </w:r>
          </w:hyperlink>
        </w:p>
        <w:p w14:paraId="4160DC90" w14:textId="77777777" w:rsidR="00BE5D95" w:rsidRDefault="0097654A">
          <w:pPr>
            <w:pStyle w:val="TOC1"/>
            <w:tabs>
              <w:tab w:val="right" w:leader="dot" w:pos="9016"/>
            </w:tabs>
            <w:rPr>
              <w:rFonts w:eastAsiaTheme="minorEastAsia"/>
              <w:noProof/>
              <w:lang w:eastAsia="en-GB"/>
            </w:rPr>
          </w:pPr>
          <w:hyperlink w:anchor="_Toc16855118" w:history="1">
            <w:r w:rsidR="00BE5D95" w:rsidRPr="00B85A62">
              <w:rPr>
                <w:rStyle w:val="Hyperlink"/>
                <w:noProof/>
              </w:rPr>
              <w:t>Neighbourhood Plan</w:t>
            </w:r>
            <w:r w:rsidR="00BE5D95">
              <w:rPr>
                <w:noProof/>
                <w:webHidden/>
              </w:rPr>
              <w:tab/>
            </w:r>
            <w:r w:rsidR="0027700E">
              <w:rPr>
                <w:noProof/>
                <w:webHidden/>
              </w:rPr>
              <w:fldChar w:fldCharType="begin"/>
            </w:r>
            <w:r w:rsidR="00BE5D95">
              <w:rPr>
                <w:noProof/>
                <w:webHidden/>
              </w:rPr>
              <w:instrText xml:space="preserve"> PAGEREF _Toc16855118 \h </w:instrText>
            </w:r>
            <w:r w:rsidR="0027700E">
              <w:rPr>
                <w:noProof/>
                <w:webHidden/>
              </w:rPr>
            </w:r>
            <w:r w:rsidR="0027700E">
              <w:rPr>
                <w:noProof/>
                <w:webHidden/>
              </w:rPr>
              <w:fldChar w:fldCharType="separate"/>
            </w:r>
            <w:r w:rsidR="00BE5D95">
              <w:rPr>
                <w:noProof/>
                <w:webHidden/>
              </w:rPr>
              <w:t>3</w:t>
            </w:r>
            <w:r w:rsidR="0027700E">
              <w:rPr>
                <w:noProof/>
                <w:webHidden/>
              </w:rPr>
              <w:fldChar w:fldCharType="end"/>
            </w:r>
          </w:hyperlink>
        </w:p>
        <w:p w14:paraId="3BFA555B" w14:textId="77777777" w:rsidR="00BE5D95" w:rsidRDefault="0097654A">
          <w:pPr>
            <w:pStyle w:val="TOC1"/>
            <w:tabs>
              <w:tab w:val="right" w:leader="dot" w:pos="9016"/>
            </w:tabs>
            <w:rPr>
              <w:rFonts w:eastAsiaTheme="minorEastAsia"/>
              <w:noProof/>
              <w:lang w:eastAsia="en-GB"/>
            </w:rPr>
          </w:pPr>
          <w:hyperlink w:anchor="_Toc16855119" w:history="1">
            <w:r w:rsidR="00BE5D95" w:rsidRPr="00B85A62">
              <w:rPr>
                <w:rStyle w:val="Hyperlink"/>
                <w:noProof/>
              </w:rPr>
              <w:t>Crowd Funding and Community Building Fund</w:t>
            </w:r>
            <w:r w:rsidR="00BE5D95">
              <w:rPr>
                <w:noProof/>
                <w:webHidden/>
              </w:rPr>
              <w:tab/>
            </w:r>
            <w:r w:rsidR="0027700E">
              <w:rPr>
                <w:noProof/>
                <w:webHidden/>
              </w:rPr>
              <w:fldChar w:fldCharType="begin"/>
            </w:r>
            <w:r w:rsidR="00BE5D95">
              <w:rPr>
                <w:noProof/>
                <w:webHidden/>
              </w:rPr>
              <w:instrText xml:space="preserve"> PAGEREF _Toc16855119 \h </w:instrText>
            </w:r>
            <w:r w:rsidR="0027700E">
              <w:rPr>
                <w:noProof/>
                <w:webHidden/>
              </w:rPr>
            </w:r>
            <w:r w:rsidR="0027700E">
              <w:rPr>
                <w:noProof/>
                <w:webHidden/>
              </w:rPr>
              <w:fldChar w:fldCharType="separate"/>
            </w:r>
            <w:r w:rsidR="00BE5D95">
              <w:rPr>
                <w:noProof/>
                <w:webHidden/>
              </w:rPr>
              <w:t>3</w:t>
            </w:r>
            <w:r w:rsidR="0027700E">
              <w:rPr>
                <w:noProof/>
                <w:webHidden/>
              </w:rPr>
              <w:fldChar w:fldCharType="end"/>
            </w:r>
          </w:hyperlink>
        </w:p>
        <w:p w14:paraId="0DA9641F" w14:textId="77777777" w:rsidR="00BE5D95" w:rsidRDefault="0097654A">
          <w:pPr>
            <w:pStyle w:val="TOC1"/>
            <w:tabs>
              <w:tab w:val="right" w:leader="dot" w:pos="9016"/>
            </w:tabs>
            <w:rPr>
              <w:rFonts w:eastAsiaTheme="minorEastAsia"/>
              <w:noProof/>
              <w:lang w:eastAsia="en-GB"/>
            </w:rPr>
          </w:pPr>
          <w:hyperlink w:anchor="_Toc16855120" w:history="1">
            <w:r w:rsidR="00BE5D95" w:rsidRPr="00B85A62">
              <w:rPr>
                <w:rStyle w:val="Hyperlink"/>
                <w:noProof/>
              </w:rPr>
              <w:t>Computer Scam</w:t>
            </w:r>
            <w:r w:rsidR="00BE5D95">
              <w:rPr>
                <w:noProof/>
                <w:webHidden/>
              </w:rPr>
              <w:tab/>
            </w:r>
            <w:r w:rsidR="0027700E">
              <w:rPr>
                <w:noProof/>
                <w:webHidden/>
              </w:rPr>
              <w:fldChar w:fldCharType="begin"/>
            </w:r>
            <w:r w:rsidR="00BE5D95">
              <w:rPr>
                <w:noProof/>
                <w:webHidden/>
              </w:rPr>
              <w:instrText xml:space="preserve"> PAGEREF _Toc16855120 \h </w:instrText>
            </w:r>
            <w:r w:rsidR="0027700E">
              <w:rPr>
                <w:noProof/>
                <w:webHidden/>
              </w:rPr>
            </w:r>
            <w:r w:rsidR="0027700E">
              <w:rPr>
                <w:noProof/>
                <w:webHidden/>
              </w:rPr>
              <w:fldChar w:fldCharType="separate"/>
            </w:r>
            <w:r w:rsidR="00BE5D95">
              <w:rPr>
                <w:noProof/>
                <w:webHidden/>
              </w:rPr>
              <w:t>4</w:t>
            </w:r>
            <w:r w:rsidR="0027700E">
              <w:rPr>
                <w:noProof/>
                <w:webHidden/>
              </w:rPr>
              <w:fldChar w:fldCharType="end"/>
            </w:r>
          </w:hyperlink>
        </w:p>
        <w:p w14:paraId="3672A77E" w14:textId="77777777" w:rsidR="00C51FB8" w:rsidRDefault="0027700E">
          <w:r>
            <w:fldChar w:fldCharType="end"/>
          </w:r>
        </w:p>
      </w:sdtContent>
    </w:sdt>
    <w:p w14:paraId="67906962" w14:textId="77777777" w:rsidR="00E331D6" w:rsidRPr="000E7850" w:rsidRDefault="000E7850" w:rsidP="006A1C7B">
      <w:pPr>
        <w:pStyle w:val="Heading1"/>
      </w:pPr>
      <w:bookmarkStart w:id="0" w:name="_Toc16855114"/>
      <w:r w:rsidRPr="000E7850">
        <w:t>Governance System at EDDC</w:t>
      </w:r>
      <w:bookmarkEnd w:id="0"/>
    </w:p>
    <w:p w14:paraId="2A27C1EC" w14:textId="77777777" w:rsidR="000E7850" w:rsidRPr="000E7850" w:rsidRDefault="000E7850">
      <w:pPr>
        <w:rPr>
          <w:rFonts w:cstheme="minorHAnsi"/>
        </w:rPr>
      </w:pPr>
    </w:p>
    <w:p w14:paraId="52475519" w14:textId="0C930A6F" w:rsidR="00E331D6" w:rsidRPr="000E7850" w:rsidRDefault="00E331D6">
      <w:pPr>
        <w:rPr>
          <w:rFonts w:cstheme="minorHAnsi"/>
        </w:rPr>
      </w:pPr>
      <w:r w:rsidRPr="000E7850">
        <w:rPr>
          <w:rFonts w:cstheme="minorHAnsi"/>
        </w:rPr>
        <w:t xml:space="preserve">As a follow up to my explanation last month of different </w:t>
      </w:r>
      <w:r w:rsidR="00F01BBF">
        <w:rPr>
          <w:rFonts w:cstheme="minorHAnsi"/>
        </w:rPr>
        <w:t xml:space="preserve">possible </w:t>
      </w:r>
      <w:r w:rsidRPr="000E7850">
        <w:rPr>
          <w:rFonts w:cstheme="minorHAnsi"/>
        </w:rPr>
        <w:t>governance arrangements, it was resolved</w:t>
      </w:r>
      <w:r w:rsidR="000E7850" w:rsidRPr="000E7850">
        <w:rPr>
          <w:rFonts w:cstheme="minorHAnsi"/>
        </w:rPr>
        <w:t xml:space="preserve"> at the Cabinet meeting on 10</w:t>
      </w:r>
      <w:r w:rsidR="000E7850" w:rsidRPr="000E7850">
        <w:rPr>
          <w:rFonts w:cstheme="minorHAnsi"/>
          <w:vertAlign w:val="superscript"/>
        </w:rPr>
        <w:t>th</w:t>
      </w:r>
      <w:r w:rsidR="000E7850" w:rsidRPr="000E7850">
        <w:rPr>
          <w:rFonts w:cstheme="minorHAnsi"/>
        </w:rPr>
        <w:t xml:space="preserve"> July</w:t>
      </w:r>
      <w:r w:rsidR="006A1C7B">
        <w:rPr>
          <w:rFonts w:cstheme="minorHAnsi"/>
        </w:rPr>
        <w:t xml:space="preserve"> that the Overview Committee should look into whether EDDC should change from the Cabinet System to the Committee system or a hy</w:t>
      </w:r>
      <w:r w:rsidR="00E65175">
        <w:rPr>
          <w:rFonts w:cstheme="minorHAnsi"/>
        </w:rPr>
        <w:t>b</w:t>
      </w:r>
      <w:r w:rsidR="006A1C7B">
        <w:rPr>
          <w:rFonts w:cstheme="minorHAnsi"/>
        </w:rPr>
        <w:t xml:space="preserve">rid system taking the best of each. This would also involve looking at other councils who have made the change </w:t>
      </w:r>
      <w:r w:rsidR="00F01BBF">
        <w:rPr>
          <w:rFonts w:cstheme="minorHAnsi"/>
        </w:rPr>
        <w:t xml:space="preserve">from the Cabinet system </w:t>
      </w:r>
      <w:r w:rsidR="006A1C7B">
        <w:rPr>
          <w:rFonts w:cstheme="minorHAnsi"/>
        </w:rPr>
        <w:t>to try to determine which system would work best for EDDC.</w:t>
      </w:r>
    </w:p>
    <w:p w14:paraId="15987C2C" w14:textId="77777777" w:rsidR="009E667C" w:rsidRPr="000E7850" w:rsidRDefault="009E667C" w:rsidP="00E331D6">
      <w:pPr>
        <w:rPr>
          <w:rFonts w:cstheme="minorHAnsi"/>
        </w:rPr>
      </w:pPr>
    </w:p>
    <w:p w14:paraId="15E06088" w14:textId="0003F794" w:rsidR="009E667C" w:rsidRPr="000E7850" w:rsidRDefault="009E667C" w:rsidP="00E331D6">
      <w:pPr>
        <w:rPr>
          <w:rFonts w:cstheme="minorHAnsi"/>
        </w:rPr>
      </w:pPr>
      <w:r w:rsidRPr="000E7850">
        <w:rPr>
          <w:rFonts w:cstheme="minorHAnsi"/>
        </w:rPr>
        <w:t xml:space="preserve">This is something that I had hoped would be looked into during the last administration but of course there was no incentive for the then ruling party to look to share decision making, preferring </w:t>
      </w:r>
      <w:r w:rsidR="000E7850" w:rsidRPr="000E7850">
        <w:rPr>
          <w:rFonts w:cstheme="minorHAnsi"/>
        </w:rPr>
        <w:t xml:space="preserve">to present councillors </w:t>
      </w:r>
      <w:r w:rsidRPr="000E7850">
        <w:rPr>
          <w:rFonts w:cstheme="minorHAnsi"/>
        </w:rPr>
        <w:t>with a ‘</w:t>
      </w:r>
      <w:r w:rsidRPr="00E65175">
        <w:rPr>
          <w:rFonts w:cstheme="minorHAnsi"/>
          <w:i/>
          <w:iCs/>
        </w:rPr>
        <w:t>fait accomplis’</w:t>
      </w:r>
      <w:r w:rsidRPr="000E7850">
        <w:rPr>
          <w:rFonts w:cstheme="minorHAnsi"/>
        </w:rPr>
        <w:t xml:space="preserve"> </w:t>
      </w:r>
      <w:r w:rsidR="00F01BBF">
        <w:rPr>
          <w:rFonts w:cstheme="minorHAnsi"/>
        </w:rPr>
        <w:t xml:space="preserve">which </w:t>
      </w:r>
      <w:r w:rsidRPr="000E7850">
        <w:rPr>
          <w:rFonts w:cstheme="minorHAnsi"/>
        </w:rPr>
        <w:t xml:space="preserve">was then voted through by the </w:t>
      </w:r>
      <w:r w:rsidR="000E7850" w:rsidRPr="000E7850">
        <w:rPr>
          <w:rFonts w:cstheme="minorHAnsi"/>
        </w:rPr>
        <w:t xml:space="preserve">then </w:t>
      </w:r>
      <w:r w:rsidRPr="000E7850">
        <w:rPr>
          <w:rFonts w:cstheme="minorHAnsi"/>
        </w:rPr>
        <w:t xml:space="preserve">majority party. </w:t>
      </w:r>
      <w:r w:rsidR="00F01BBF">
        <w:rPr>
          <w:rFonts w:cstheme="minorHAnsi"/>
        </w:rPr>
        <w:t xml:space="preserve"> I will keep you posted on the outcome. </w:t>
      </w:r>
    </w:p>
    <w:p w14:paraId="5BE3EBE4" w14:textId="77777777" w:rsidR="009E667C" w:rsidRPr="000E7850" w:rsidRDefault="009E667C" w:rsidP="00E331D6">
      <w:pPr>
        <w:rPr>
          <w:rFonts w:cstheme="minorHAnsi"/>
        </w:rPr>
      </w:pPr>
    </w:p>
    <w:p w14:paraId="51DD634B" w14:textId="77777777" w:rsidR="009E667C" w:rsidRPr="000E7850" w:rsidRDefault="009E667C" w:rsidP="006A1C7B">
      <w:pPr>
        <w:pStyle w:val="Heading1"/>
      </w:pPr>
      <w:bookmarkStart w:id="1" w:name="_Toc16855115"/>
      <w:r w:rsidRPr="000E7850">
        <w:t>King Alfred Way</w:t>
      </w:r>
      <w:r w:rsidR="006A1C7B">
        <w:t xml:space="preserve"> – DMC 6</w:t>
      </w:r>
      <w:r w:rsidR="006A1C7B" w:rsidRPr="006A1C7B">
        <w:rPr>
          <w:vertAlign w:val="superscript"/>
        </w:rPr>
        <w:t>th</w:t>
      </w:r>
      <w:r w:rsidR="006A1C7B">
        <w:t xml:space="preserve"> August</w:t>
      </w:r>
      <w:bookmarkEnd w:id="1"/>
    </w:p>
    <w:p w14:paraId="35370971" w14:textId="77777777" w:rsidR="009E667C" w:rsidRPr="000E7850" w:rsidRDefault="009E667C" w:rsidP="00E331D6">
      <w:pPr>
        <w:rPr>
          <w:rFonts w:cstheme="minorHAnsi"/>
        </w:rPr>
      </w:pPr>
    </w:p>
    <w:p w14:paraId="1B71FBAF" w14:textId="273732FF" w:rsidR="009E667C" w:rsidRPr="000E7850" w:rsidRDefault="009E667C" w:rsidP="00E331D6">
      <w:pPr>
        <w:rPr>
          <w:rFonts w:cstheme="minorHAnsi"/>
        </w:rPr>
      </w:pPr>
      <w:r w:rsidRPr="000E7850">
        <w:rPr>
          <w:rFonts w:cstheme="minorHAnsi"/>
        </w:rPr>
        <w:t>You may recall that in the July Development Management Committee meeting, councillors voted for a 3</w:t>
      </w:r>
      <w:r w:rsidR="00E65175">
        <w:rPr>
          <w:rFonts w:cstheme="minorHAnsi"/>
        </w:rPr>
        <w:t>-</w:t>
      </w:r>
      <w:r w:rsidRPr="000E7850">
        <w:rPr>
          <w:rFonts w:cstheme="minorHAnsi"/>
        </w:rPr>
        <w:t>month deferral on the decision to allow CDE to build 2 luxury houses instead of the doctor</w:t>
      </w:r>
      <w:r w:rsidR="0017757F">
        <w:rPr>
          <w:rFonts w:cstheme="minorHAnsi"/>
        </w:rPr>
        <w:t>’</w:t>
      </w:r>
      <w:bookmarkStart w:id="2" w:name="_GoBack"/>
      <w:bookmarkEnd w:id="2"/>
      <w:r w:rsidRPr="000E7850">
        <w:rPr>
          <w:rFonts w:cstheme="minorHAnsi"/>
        </w:rPr>
        <w:t>s surgery, asking CDE to engage with a round of talks with all stakeholders. Instead CDE refused to talk to the parish council or me and went straight to appeal for non-determination. In a bizarre turn of events the application appeared again on the EDDC DMC schedule on 6</w:t>
      </w:r>
      <w:r w:rsidRPr="000E7850">
        <w:rPr>
          <w:rFonts w:cstheme="minorHAnsi"/>
          <w:vertAlign w:val="superscript"/>
        </w:rPr>
        <w:t>th</w:t>
      </w:r>
      <w:r w:rsidRPr="000E7850">
        <w:rPr>
          <w:rFonts w:cstheme="minorHAnsi"/>
        </w:rPr>
        <w:t xml:space="preserve"> August, a month short of the 3 months </w:t>
      </w:r>
      <w:r w:rsidR="00F01BBF">
        <w:rPr>
          <w:rFonts w:cstheme="minorHAnsi"/>
        </w:rPr>
        <w:t xml:space="preserve">delay </w:t>
      </w:r>
      <w:r w:rsidRPr="000E7850">
        <w:rPr>
          <w:rFonts w:cstheme="minorHAnsi"/>
        </w:rPr>
        <w:t>requested. Furthermore</w:t>
      </w:r>
      <w:r w:rsidR="00E65175">
        <w:rPr>
          <w:rFonts w:cstheme="minorHAnsi"/>
        </w:rPr>
        <w:t>,</w:t>
      </w:r>
      <w:r w:rsidRPr="000E7850">
        <w:rPr>
          <w:rFonts w:cstheme="minorHAnsi"/>
        </w:rPr>
        <w:t xml:space="preserve"> a press release was issued the Friday before the meeting, which appeared effectively to pre-determine the decision. When queried about the application being back on the agenda and the timing and contents of the press release, EDDC officers stated that the decision on the application was no longer in the hands of the DMC/EDDC but was on the </w:t>
      </w:r>
      <w:r w:rsidR="00DC141D">
        <w:rPr>
          <w:rFonts w:cstheme="minorHAnsi"/>
        </w:rPr>
        <w:t xml:space="preserve">agenda </w:t>
      </w:r>
      <w:r w:rsidRPr="000E7850">
        <w:rPr>
          <w:rFonts w:cstheme="minorHAnsi"/>
        </w:rPr>
        <w:t>to determine what the decision WOULD have been had the decision been down to DMC</w:t>
      </w:r>
      <w:r w:rsidR="004B0522">
        <w:rPr>
          <w:rFonts w:cstheme="minorHAnsi"/>
        </w:rPr>
        <w:t>. Also</w:t>
      </w:r>
      <w:r w:rsidR="00E65175">
        <w:rPr>
          <w:rFonts w:cstheme="minorHAnsi"/>
        </w:rPr>
        <w:t>,</w:t>
      </w:r>
      <w:r w:rsidR="006A1C7B">
        <w:rPr>
          <w:rFonts w:cstheme="minorHAnsi"/>
        </w:rPr>
        <w:t xml:space="preserve"> DMC </w:t>
      </w:r>
      <w:r w:rsidR="004B0522">
        <w:rPr>
          <w:rFonts w:cstheme="minorHAnsi"/>
        </w:rPr>
        <w:t xml:space="preserve">members needed </w:t>
      </w:r>
      <w:r w:rsidR="006A1C7B">
        <w:rPr>
          <w:rFonts w:cstheme="minorHAnsi"/>
        </w:rPr>
        <w:t xml:space="preserve">to decide if EDDC should fight the appeal and if so, on what grounds. </w:t>
      </w:r>
      <w:r w:rsidRPr="000E7850">
        <w:rPr>
          <w:rFonts w:cstheme="minorHAnsi"/>
        </w:rPr>
        <w:t>Thi</w:t>
      </w:r>
      <w:r w:rsidR="006A1C7B">
        <w:rPr>
          <w:rFonts w:cstheme="minorHAnsi"/>
        </w:rPr>
        <w:t xml:space="preserve">s appeared </w:t>
      </w:r>
      <w:r w:rsidRPr="000E7850">
        <w:rPr>
          <w:rFonts w:cstheme="minorHAnsi"/>
        </w:rPr>
        <w:t>to make no sense at all to anyone but EDDC</w:t>
      </w:r>
      <w:r w:rsidR="00DC141D">
        <w:rPr>
          <w:rFonts w:cstheme="minorHAnsi"/>
        </w:rPr>
        <w:t xml:space="preserve"> officers and </w:t>
      </w:r>
      <w:r w:rsidR="004B0522">
        <w:rPr>
          <w:rFonts w:cstheme="minorHAnsi"/>
        </w:rPr>
        <w:t xml:space="preserve">a </w:t>
      </w:r>
      <w:r w:rsidR="006A1C7B">
        <w:rPr>
          <w:rFonts w:cstheme="minorHAnsi"/>
        </w:rPr>
        <w:t xml:space="preserve">few councillors. </w:t>
      </w:r>
    </w:p>
    <w:p w14:paraId="7ED134EC" w14:textId="772C2344" w:rsidR="00E2334D" w:rsidRPr="000E7850" w:rsidRDefault="009E667C" w:rsidP="00E2334D">
      <w:pPr>
        <w:pStyle w:val="NormalWeb"/>
        <w:rPr>
          <w:rFonts w:asciiTheme="minorHAnsi" w:hAnsiTheme="minorHAnsi" w:cstheme="minorHAnsi"/>
          <w:sz w:val="22"/>
          <w:szCs w:val="22"/>
        </w:rPr>
      </w:pPr>
      <w:r w:rsidRPr="000E7850">
        <w:rPr>
          <w:rFonts w:asciiTheme="minorHAnsi" w:hAnsiTheme="minorHAnsi" w:cstheme="minorHAnsi"/>
          <w:sz w:val="22"/>
          <w:szCs w:val="22"/>
        </w:rPr>
        <w:t>I attended the DMC meeting</w:t>
      </w:r>
      <w:r w:rsidR="006A1C7B">
        <w:rPr>
          <w:rFonts w:asciiTheme="minorHAnsi" w:hAnsiTheme="minorHAnsi" w:cstheme="minorHAnsi"/>
          <w:sz w:val="22"/>
          <w:szCs w:val="22"/>
        </w:rPr>
        <w:t xml:space="preserve">. </w:t>
      </w:r>
      <w:r w:rsidR="00660925" w:rsidRPr="000E7850">
        <w:rPr>
          <w:rFonts w:asciiTheme="minorHAnsi" w:hAnsiTheme="minorHAnsi" w:cstheme="minorHAnsi"/>
          <w:sz w:val="22"/>
          <w:szCs w:val="22"/>
        </w:rPr>
        <w:t xml:space="preserve">Chris Burhop explained that prior to the meeting the parish council had put forward a proposal to CDE to take on the lease of the surgery to give CDE the business security they needed. </w:t>
      </w:r>
      <w:r w:rsidR="006A1C7B">
        <w:rPr>
          <w:rFonts w:asciiTheme="minorHAnsi" w:hAnsiTheme="minorHAnsi" w:cstheme="minorHAnsi"/>
          <w:sz w:val="22"/>
          <w:szCs w:val="22"/>
        </w:rPr>
        <w:t xml:space="preserve">After some </w:t>
      </w:r>
      <w:r w:rsidR="00DC141D">
        <w:rPr>
          <w:rFonts w:asciiTheme="minorHAnsi" w:hAnsiTheme="minorHAnsi" w:cstheme="minorHAnsi"/>
          <w:sz w:val="22"/>
          <w:szCs w:val="22"/>
        </w:rPr>
        <w:t xml:space="preserve">DMC </w:t>
      </w:r>
      <w:r w:rsidR="006A1C7B">
        <w:rPr>
          <w:rFonts w:asciiTheme="minorHAnsi" w:hAnsiTheme="minorHAnsi" w:cstheme="minorHAnsi"/>
          <w:sz w:val="22"/>
          <w:szCs w:val="22"/>
        </w:rPr>
        <w:t>debate a</w:t>
      </w:r>
      <w:r w:rsidR="00660925" w:rsidRPr="000E7850">
        <w:rPr>
          <w:rFonts w:asciiTheme="minorHAnsi" w:hAnsiTheme="minorHAnsi" w:cstheme="minorHAnsi"/>
          <w:sz w:val="22"/>
          <w:szCs w:val="22"/>
        </w:rPr>
        <w:t xml:space="preserve"> proposal was put forward to </w:t>
      </w:r>
      <w:r w:rsidR="00660925" w:rsidRPr="000E7850">
        <w:rPr>
          <w:rFonts w:asciiTheme="minorHAnsi" w:hAnsiTheme="minorHAnsi" w:cstheme="minorHAnsi"/>
          <w:b/>
          <w:sz w:val="22"/>
          <w:szCs w:val="22"/>
        </w:rPr>
        <w:t>refuse</w:t>
      </w:r>
      <w:r w:rsidR="00660925" w:rsidRPr="000E7850">
        <w:rPr>
          <w:rFonts w:asciiTheme="minorHAnsi" w:hAnsiTheme="minorHAnsi" w:cstheme="minorHAnsi"/>
          <w:sz w:val="22"/>
          <w:szCs w:val="22"/>
        </w:rPr>
        <w:t xml:space="preserve"> the application on the grounds o</w:t>
      </w:r>
      <w:r w:rsidR="004B0522">
        <w:rPr>
          <w:rFonts w:asciiTheme="minorHAnsi" w:hAnsiTheme="minorHAnsi" w:cstheme="minorHAnsi"/>
          <w:sz w:val="22"/>
          <w:szCs w:val="22"/>
        </w:rPr>
        <w:t xml:space="preserve">f lack of community benefit, </w:t>
      </w:r>
      <w:r w:rsidR="00660925" w:rsidRPr="000E7850">
        <w:rPr>
          <w:rFonts w:asciiTheme="minorHAnsi" w:hAnsiTheme="minorHAnsi" w:cstheme="minorHAnsi"/>
          <w:sz w:val="22"/>
          <w:szCs w:val="22"/>
        </w:rPr>
        <w:t>this had much support around the room</w:t>
      </w:r>
      <w:r w:rsidRPr="000E7850">
        <w:rPr>
          <w:rFonts w:asciiTheme="minorHAnsi" w:hAnsiTheme="minorHAnsi" w:cstheme="minorHAnsi"/>
          <w:sz w:val="22"/>
          <w:szCs w:val="22"/>
        </w:rPr>
        <w:t xml:space="preserve">. </w:t>
      </w:r>
      <w:r w:rsidR="00DC141D">
        <w:rPr>
          <w:rFonts w:asciiTheme="minorHAnsi" w:hAnsiTheme="minorHAnsi" w:cstheme="minorHAnsi"/>
          <w:sz w:val="22"/>
          <w:szCs w:val="22"/>
        </w:rPr>
        <w:t xml:space="preserve">This </w:t>
      </w:r>
      <w:r w:rsidR="00660925" w:rsidRPr="000E7850">
        <w:rPr>
          <w:rFonts w:asciiTheme="minorHAnsi" w:hAnsiTheme="minorHAnsi" w:cstheme="minorHAnsi"/>
          <w:sz w:val="22"/>
          <w:szCs w:val="22"/>
        </w:rPr>
        <w:t>was knocked back after heavy ste</w:t>
      </w:r>
      <w:r w:rsidR="00E2334D" w:rsidRPr="000E7850">
        <w:rPr>
          <w:rFonts w:asciiTheme="minorHAnsi" w:hAnsiTheme="minorHAnsi" w:cstheme="minorHAnsi"/>
          <w:sz w:val="22"/>
          <w:szCs w:val="22"/>
        </w:rPr>
        <w:t>e</w:t>
      </w:r>
      <w:r w:rsidR="00660925" w:rsidRPr="000E7850">
        <w:rPr>
          <w:rFonts w:asciiTheme="minorHAnsi" w:hAnsiTheme="minorHAnsi" w:cstheme="minorHAnsi"/>
          <w:sz w:val="22"/>
          <w:szCs w:val="22"/>
        </w:rPr>
        <w:t>ring from EDDC legal officers</w:t>
      </w:r>
      <w:r w:rsidR="006A1C7B">
        <w:rPr>
          <w:rFonts w:asciiTheme="minorHAnsi" w:hAnsiTheme="minorHAnsi" w:cstheme="minorHAnsi"/>
          <w:sz w:val="22"/>
          <w:szCs w:val="22"/>
        </w:rPr>
        <w:t xml:space="preserve">.  </w:t>
      </w:r>
      <w:r w:rsidR="004B0522">
        <w:rPr>
          <w:rFonts w:asciiTheme="minorHAnsi" w:hAnsiTheme="minorHAnsi" w:cstheme="minorHAnsi"/>
          <w:sz w:val="22"/>
          <w:szCs w:val="22"/>
        </w:rPr>
        <w:t>T</w:t>
      </w:r>
      <w:r w:rsidR="00660925" w:rsidRPr="000E7850">
        <w:rPr>
          <w:rFonts w:asciiTheme="minorHAnsi" w:hAnsiTheme="minorHAnsi" w:cstheme="minorHAnsi"/>
          <w:sz w:val="22"/>
          <w:szCs w:val="22"/>
        </w:rPr>
        <w:t xml:space="preserve">he vote </w:t>
      </w:r>
      <w:r w:rsidR="00DC141D">
        <w:rPr>
          <w:rFonts w:asciiTheme="minorHAnsi" w:hAnsiTheme="minorHAnsi" w:cstheme="minorHAnsi"/>
          <w:sz w:val="22"/>
          <w:szCs w:val="22"/>
        </w:rPr>
        <w:t xml:space="preserve">to support the application </w:t>
      </w:r>
      <w:r w:rsidR="00660925" w:rsidRPr="000E7850">
        <w:rPr>
          <w:rFonts w:asciiTheme="minorHAnsi" w:hAnsiTheme="minorHAnsi" w:cstheme="minorHAnsi"/>
          <w:sz w:val="22"/>
          <w:szCs w:val="22"/>
        </w:rPr>
        <w:t xml:space="preserve">went through with 7 councillors supporting approval of the application, </w:t>
      </w:r>
      <w:r w:rsidR="004B0522">
        <w:rPr>
          <w:rFonts w:asciiTheme="minorHAnsi" w:hAnsiTheme="minorHAnsi" w:cstheme="minorHAnsi"/>
          <w:sz w:val="22"/>
          <w:szCs w:val="22"/>
        </w:rPr>
        <w:t>5 voting</w:t>
      </w:r>
      <w:r w:rsidR="00660925" w:rsidRPr="000E7850">
        <w:rPr>
          <w:rFonts w:asciiTheme="minorHAnsi" w:hAnsiTheme="minorHAnsi" w:cstheme="minorHAnsi"/>
          <w:sz w:val="22"/>
          <w:szCs w:val="22"/>
        </w:rPr>
        <w:t xml:space="preserve"> against</w:t>
      </w:r>
      <w:r w:rsidR="004B0522">
        <w:rPr>
          <w:rFonts w:asciiTheme="minorHAnsi" w:hAnsiTheme="minorHAnsi" w:cstheme="minorHAnsi"/>
          <w:sz w:val="22"/>
          <w:szCs w:val="22"/>
        </w:rPr>
        <w:t xml:space="preserve"> and 2 abstentions. </w:t>
      </w:r>
      <w:r w:rsidR="00076520">
        <w:rPr>
          <w:rFonts w:asciiTheme="minorHAnsi" w:hAnsiTheme="minorHAnsi" w:cstheme="minorHAnsi"/>
          <w:sz w:val="22"/>
          <w:szCs w:val="22"/>
        </w:rPr>
        <w:t xml:space="preserve"> This meant </w:t>
      </w:r>
      <w:r w:rsidR="00E2334D" w:rsidRPr="000E7850">
        <w:rPr>
          <w:rFonts w:asciiTheme="minorHAnsi" w:hAnsiTheme="minorHAnsi" w:cstheme="minorHAnsi"/>
          <w:sz w:val="22"/>
          <w:szCs w:val="22"/>
        </w:rPr>
        <w:t xml:space="preserve">ultimately </w:t>
      </w:r>
      <w:r w:rsidR="00076520">
        <w:rPr>
          <w:rFonts w:asciiTheme="minorHAnsi" w:hAnsiTheme="minorHAnsi" w:cstheme="minorHAnsi"/>
          <w:sz w:val="22"/>
          <w:szCs w:val="22"/>
        </w:rPr>
        <w:t xml:space="preserve">that DMC /EDDC </w:t>
      </w:r>
      <w:r w:rsidR="006A1C7B">
        <w:rPr>
          <w:rFonts w:asciiTheme="minorHAnsi" w:hAnsiTheme="minorHAnsi" w:cstheme="minorHAnsi"/>
          <w:sz w:val="22"/>
          <w:szCs w:val="22"/>
        </w:rPr>
        <w:t xml:space="preserve">would </w:t>
      </w:r>
      <w:r w:rsidR="00E2334D" w:rsidRPr="000E7850">
        <w:rPr>
          <w:rFonts w:asciiTheme="minorHAnsi" w:hAnsiTheme="minorHAnsi" w:cstheme="minorHAnsi"/>
          <w:sz w:val="22"/>
          <w:szCs w:val="22"/>
        </w:rPr>
        <w:t xml:space="preserve">not to </w:t>
      </w:r>
      <w:r w:rsidR="006A1C7B">
        <w:rPr>
          <w:rFonts w:asciiTheme="minorHAnsi" w:hAnsiTheme="minorHAnsi" w:cstheme="minorHAnsi"/>
          <w:sz w:val="22"/>
          <w:szCs w:val="22"/>
        </w:rPr>
        <w:t>‘</w:t>
      </w:r>
      <w:r w:rsidR="00E2334D" w:rsidRPr="000E7850">
        <w:rPr>
          <w:rFonts w:asciiTheme="minorHAnsi" w:hAnsiTheme="minorHAnsi" w:cstheme="minorHAnsi"/>
          <w:sz w:val="22"/>
          <w:szCs w:val="22"/>
        </w:rPr>
        <w:t>fight</w:t>
      </w:r>
      <w:r w:rsidR="006A1C7B">
        <w:rPr>
          <w:rFonts w:asciiTheme="minorHAnsi" w:hAnsiTheme="minorHAnsi" w:cstheme="minorHAnsi"/>
          <w:sz w:val="22"/>
          <w:szCs w:val="22"/>
        </w:rPr>
        <w:t>’</w:t>
      </w:r>
      <w:r w:rsidR="00E2334D" w:rsidRPr="000E7850">
        <w:rPr>
          <w:rFonts w:asciiTheme="minorHAnsi" w:hAnsiTheme="minorHAnsi" w:cstheme="minorHAnsi"/>
          <w:sz w:val="22"/>
          <w:szCs w:val="22"/>
        </w:rPr>
        <w:t xml:space="preserve"> the appeal. </w:t>
      </w:r>
      <w:r w:rsidR="00660925" w:rsidRPr="000E7850">
        <w:rPr>
          <w:rFonts w:asciiTheme="minorHAnsi" w:hAnsiTheme="minorHAnsi" w:cstheme="minorHAnsi"/>
          <w:sz w:val="22"/>
          <w:szCs w:val="22"/>
        </w:rPr>
        <w:t>My own view was that I ho</w:t>
      </w:r>
      <w:r w:rsidR="00DC141D">
        <w:rPr>
          <w:rFonts w:asciiTheme="minorHAnsi" w:hAnsiTheme="minorHAnsi" w:cstheme="minorHAnsi"/>
          <w:sz w:val="22"/>
          <w:szCs w:val="22"/>
        </w:rPr>
        <w:t>ped that in future DMC members sh</w:t>
      </w:r>
      <w:r w:rsidR="00660925" w:rsidRPr="000E7850">
        <w:rPr>
          <w:rFonts w:asciiTheme="minorHAnsi" w:hAnsiTheme="minorHAnsi" w:cstheme="minorHAnsi"/>
          <w:sz w:val="22"/>
          <w:szCs w:val="22"/>
        </w:rPr>
        <w:t xml:space="preserve">ould never </w:t>
      </w:r>
      <w:r w:rsidR="004B0522">
        <w:rPr>
          <w:rFonts w:asciiTheme="minorHAnsi" w:hAnsiTheme="minorHAnsi" w:cstheme="minorHAnsi"/>
          <w:sz w:val="22"/>
          <w:szCs w:val="22"/>
        </w:rPr>
        <w:t xml:space="preserve">again </w:t>
      </w:r>
      <w:r w:rsidR="00660925" w:rsidRPr="000E7850">
        <w:rPr>
          <w:rFonts w:asciiTheme="minorHAnsi" w:hAnsiTheme="minorHAnsi" w:cstheme="minorHAnsi"/>
          <w:sz w:val="22"/>
          <w:szCs w:val="22"/>
        </w:rPr>
        <w:t xml:space="preserve">be swayed again by promises of ‘community benefit’ unless </w:t>
      </w:r>
      <w:r w:rsidR="00E2334D" w:rsidRPr="000E7850">
        <w:rPr>
          <w:rFonts w:asciiTheme="minorHAnsi" w:hAnsiTheme="minorHAnsi" w:cstheme="minorHAnsi"/>
          <w:sz w:val="22"/>
          <w:szCs w:val="22"/>
        </w:rPr>
        <w:t xml:space="preserve">that </w:t>
      </w:r>
      <w:r w:rsidR="00660925" w:rsidRPr="000E7850">
        <w:rPr>
          <w:rFonts w:asciiTheme="minorHAnsi" w:hAnsiTheme="minorHAnsi" w:cstheme="minorHAnsi"/>
          <w:sz w:val="22"/>
          <w:szCs w:val="22"/>
        </w:rPr>
        <w:t>could be secured by legal agreement</w:t>
      </w:r>
      <w:r w:rsidR="00E2334D" w:rsidRPr="000E7850">
        <w:rPr>
          <w:rFonts w:asciiTheme="minorHAnsi" w:hAnsiTheme="minorHAnsi" w:cstheme="minorHAnsi"/>
          <w:sz w:val="22"/>
          <w:szCs w:val="22"/>
        </w:rPr>
        <w:t xml:space="preserve">. </w:t>
      </w:r>
      <w:r w:rsidR="00660925" w:rsidRPr="000E7850">
        <w:rPr>
          <w:rFonts w:asciiTheme="minorHAnsi" w:hAnsiTheme="minorHAnsi" w:cstheme="minorHAnsi"/>
          <w:sz w:val="22"/>
          <w:szCs w:val="22"/>
        </w:rPr>
        <w:t xml:space="preserve"> </w:t>
      </w:r>
      <w:r w:rsidR="00076520">
        <w:rPr>
          <w:rFonts w:asciiTheme="minorHAnsi" w:hAnsiTheme="minorHAnsi" w:cstheme="minorHAnsi"/>
          <w:sz w:val="22"/>
          <w:szCs w:val="22"/>
        </w:rPr>
        <w:t>E</w:t>
      </w:r>
      <w:r w:rsidR="00660925" w:rsidRPr="000E7850">
        <w:rPr>
          <w:rFonts w:asciiTheme="minorHAnsi" w:hAnsiTheme="minorHAnsi" w:cstheme="minorHAnsi"/>
          <w:sz w:val="22"/>
          <w:szCs w:val="22"/>
        </w:rPr>
        <w:t xml:space="preserve">ven now </w:t>
      </w:r>
      <w:r w:rsidR="006A1C7B">
        <w:rPr>
          <w:rFonts w:asciiTheme="minorHAnsi" w:hAnsiTheme="minorHAnsi" w:cstheme="minorHAnsi"/>
          <w:sz w:val="22"/>
          <w:szCs w:val="22"/>
        </w:rPr>
        <w:t xml:space="preserve">CDE </w:t>
      </w:r>
      <w:r w:rsidR="00660925" w:rsidRPr="000E7850">
        <w:rPr>
          <w:rFonts w:asciiTheme="minorHAnsi" w:hAnsiTheme="minorHAnsi" w:cstheme="minorHAnsi"/>
          <w:sz w:val="22"/>
          <w:szCs w:val="22"/>
        </w:rPr>
        <w:t xml:space="preserve">could easily </w:t>
      </w:r>
      <w:r w:rsidR="006A1C7B">
        <w:rPr>
          <w:rFonts w:asciiTheme="minorHAnsi" w:hAnsiTheme="minorHAnsi" w:cstheme="minorHAnsi"/>
          <w:sz w:val="22"/>
          <w:szCs w:val="22"/>
        </w:rPr>
        <w:t xml:space="preserve">build </w:t>
      </w:r>
      <w:r w:rsidR="00660925" w:rsidRPr="000E7850">
        <w:rPr>
          <w:rFonts w:asciiTheme="minorHAnsi" w:hAnsiTheme="minorHAnsi" w:cstheme="minorHAnsi"/>
          <w:sz w:val="22"/>
          <w:szCs w:val="22"/>
        </w:rPr>
        <w:t>a new surgery</w:t>
      </w:r>
      <w:r w:rsidR="00076520">
        <w:rPr>
          <w:rFonts w:asciiTheme="minorHAnsi" w:hAnsiTheme="minorHAnsi" w:cstheme="minorHAnsi"/>
          <w:sz w:val="22"/>
          <w:szCs w:val="22"/>
        </w:rPr>
        <w:t xml:space="preserve"> but they choose not to</w:t>
      </w:r>
      <w:r w:rsidR="00660925" w:rsidRPr="000E7850">
        <w:rPr>
          <w:rFonts w:asciiTheme="minorHAnsi" w:hAnsiTheme="minorHAnsi" w:cstheme="minorHAnsi"/>
          <w:sz w:val="22"/>
          <w:szCs w:val="22"/>
        </w:rPr>
        <w:t xml:space="preserve">. </w:t>
      </w:r>
      <w:r w:rsidR="00DC141D">
        <w:rPr>
          <w:rFonts w:asciiTheme="minorHAnsi" w:hAnsiTheme="minorHAnsi" w:cstheme="minorHAnsi"/>
          <w:sz w:val="22"/>
          <w:szCs w:val="22"/>
        </w:rPr>
        <w:t>Furthermore</w:t>
      </w:r>
      <w:r w:rsidR="00E65175">
        <w:rPr>
          <w:rFonts w:asciiTheme="minorHAnsi" w:hAnsiTheme="minorHAnsi" w:cstheme="minorHAnsi"/>
          <w:sz w:val="22"/>
          <w:szCs w:val="22"/>
        </w:rPr>
        <w:t>,</w:t>
      </w:r>
      <w:r w:rsidR="00DC141D">
        <w:rPr>
          <w:rFonts w:asciiTheme="minorHAnsi" w:hAnsiTheme="minorHAnsi" w:cstheme="minorHAnsi"/>
          <w:sz w:val="22"/>
          <w:szCs w:val="22"/>
        </w:rPr>
        <w:t xml:space="preserve"> the Housing Strategy O</w:t>
      </w:r>
      <w:r w:rsidR="00660925" w:rsidRPr="000E7850">
        <w:rPr>
          <w:rFonts w:asciiTheme="minorHAnsi" w:hAnsiTheme="minorHAnsi" w:cstheme="minorHAnsi"/>
          <w:sz w:val="22"/>
          <w:szCs w:val="22"/>
        </w:rPr>
        <w:t xml:space="preserve">fficer recommended that if permission were given for the two </w:t>
      </w:r>
      <w:r w:rsidR="00076520">
        <w:rPr>
          <w:rFonts w:asciiTheme="minorHAnsi" w:hAnsiTheme="minorHAnsi" w:cstheme="minorHAnsi"/>
          <w:sz w:val="22"/>
          <w:szCs w:val="22"/>
        </w:rPr>
        <w:t xml:space="preserve">additional </w:t>
      </w:r>
      <w:r w:rsidR="00660925" w:rsidRPr="000E7850">
        <w:rPr>
          <w:rFonts w:asciiTheme="minorHAnsi" w:hAnsiTheme="minorHAnsi" w:cstheme="minorHAnsi"/>
          <w:sz w:val="22"/>
          <w:szCs w:val="22"/>
        </w:rPr>
        <w:t xml:space="preserve">houses, they clearly formed part of the 42 houses estate and CDE should also provide </w:t>
      </w:r>
      <w:r w:rsidR="00DC141D">
        <w:rPr>
          <w:rFonts w:asciiTheme="minorHAnsi" w:hAnsiTheme="minorHAnsi" w:cstheme="minorHAnsi"/>
          <w:sz w:val="22"/>
          <w:szCs w:val="22"/>
        </w:rPr>
        <w:t xml:space="preserve">one </w:t>
      </w:r>
      <w:r w:rsidR="00660925" w:rsidRPr="000E7850">
        <w:rPr>
          <w:rFonts w:asciiTheme="minorHAnsi" w:hAnsiTheme="minorHAnsi" w:cstheme="minorHAnsi"/>
          <w:sz w:val="22"/>
          <w:szCs w:val="22"/>
        </w:rPr>
        <w:t xml:space="preserve">additional affordable home (AH) on site to </w:t>
      </w:r>
      <w:r w:rsidR="00660925" w:rsidRPr="000E7850">
        <w:rPr>
          <w:rFonts w:asciiTheme="minorHAnsi" w:hAnsiTheme="minorHAnsi" w:cstheme="minorHAnsi"/>
          <w:sz w:val="22"/>
          <w:szCs w:val="22"/>
        </w:rPr>
        <w:lastRenderedPageBreak/>
        <w:t xml:space="preserve">comply with EDDC housing policy on ratios. Senior planning officers disregarded the advice of their own housing strategy officer and recommended NO </w:t>
      </w:r>
      <w:r w:rsidR="00E2334D" w:rsidRPr="000E7850">
        <w:rPr>
          <w:rFonts w:asciiTheme="minorHAnsi" w:hAnsiTheme="minorHAnsi" w:cstheme="minorHAnsi"/>
          <w:sz w:val="22"/>
          <w:szCs w:val="22"/>
        </w:rPr>
        <w:t xml:space="preserve">additional </w:t>
      </w:r>
      <w:r w:rsidR="00660925" w:rsidRPr="000E7850">
        <w:rPr>
          <w:rFonts w:asciiTheme="minorHAnsi" w:hAnsiTheme="minorHAnsi" w:cstheme="minorHAnsi"/>
          <w:sz w:val="22"/>
          <w:szCs w:val="22"/>
        </w:rPr>
        <w:t xml:space="preserve">AH contribution. </w:t>
      </w:r>
      <w:r w:rsidR="00E2334D" w:rsidRPr="000E7850">
        <w:rPr>
          <w:rFonts w:asciiTheme="minorHAnsi" w:hAnsiTheme="minorHAnsi" w:cstheme="minorHAnsi"/>
          <w:sz w:val="22"/>
          <w:szCs w:val="22"/>
        </w:rPr>
        <w:t xml:space="preserve">CDE have not come out of this saga well at all and the following comments </w:t>
      </w:r>
      <w:r w:rsidR="000E7850" w:rsidRPr="000E7850">
        <w:rPr>
          <w:rFonts w:asciiTheme="minorHAnsi" w:hAnsiTheme="minorHAnsi" w:cstheme="minorHAnsi"/>
          <w:sz w:val="22"/>
          <w:szCs w:val="22"/>
        </w:rPr>
        <w:t>were made at the meeting</w:t>
      </w:r>
      <w:r w:rsidR="00E2334D" w:rsidRPr="000E7850">
        <w:rPr>
          <w:rFonts w:asciiTheme="minorHAnsi" w:hAnsiTheme="minorHAnsi" w:cstheme="minorHAnsi"/>
          <w:sz w:val="22"/>
          <w:szCs w:val="22"/>
        </w:rPr>
        <w:t>. Councillor Mike How</w:t>
      </w:r>
      <w:r w:rsidR="000E7850" w:rsidRPr="000E7850">
        <w:rPr>
          <w:rFonts w:asciiTheme="minorHAnsi" w:hAnsiTheme="minorHAnsi" w:cstheme="minorHAnsi"/>
          <w:sz w:val="22"/>
          <w:szCs w:val="22"/>
        </w:rPr>
        <w:t>e, Chairman of the Development Management C</w:t>
      </w:r>
      <w:r w:rsidR="00E2334D" w:rsidRPr="000E7850">
        <w:rPr>
          <w:rFonts w:asciiTheme="minorHAnsi" w:hAnsiTheme="minorHAnsi" w:cstheme="minorHAnsi"/>
          <w:sz w:val="22"/>
          <w:szCs w:val="22"/>
        </w:rPr>
        <w:t xml:space="preserve">ommittee, told the meeting CDE had acted 'atrociously' and could not be considered an 'ethical or nice developer'. </w:t>
      </w:r>
    </w:p>
    <w:p w14:paraId="3AE84575" w14:textId="77777777" w:rsidR="00E2334D" w:rsidRPr="000E7850" w:rsidRDefault="00E2334D" w:rsidP="00E2334D">
      <w:pPr>
        <w:pStyle w:val="NormalWeb"/>
        <w:rPr>
          <w:rFonts w:asciiTheme="minorHAnsi" w:hAnsiTheme="minorHAnsi" w:cstheme="minorHAnsi"/>
          <w:sz w:val="22"/>
          <w:szCs w:val="22"/>
        </w:rPr>
      </w:pPr>
      <w:r w:rsidRPr="000E7850">
        <w:rPr>
          <w:rFonts w:asciiTheme="minorHAnsi" w:hAnsiTheme="minorHAnsi" w:cstheme="minorHAnsi"/>
          <w:sz w:val="22"/>
          <w:szCs w:val="22"/>
        </w:rPr>
        <w:t xml:space="preserve">Cllr Olly Davey said, unless 'legally enforceable', 'any promise that a developer makes is not worth the paper it is written on'. </w:t>
      </w:r>
    </w:p>
    <w:p w14:paraId="7BBD7FED" w14:textId="77777777" w:rsidR="00E2334D" w:rsidRPr="000E7850" w:rsidRDefault="00E2334D" w:rsidP="00E2334D">
      <w:pPr>
        <w:pStyle w:val="NormalWeb"/>
        <w:rPr>
          <w:rFonts w:asciiTheme="minorHAnsi" w:hAnsiTheme="minorHAnsi" w:cstheme="minorHAnsi"/>
          <w:sz w:val="22"/>
          <w:szCs w:val="22"/>
        </w:rPr>
      </w:pPr>
      <w:r w:rsidRPr="000E7850">
        <w:rPr>
          <w:rFonts w:asciiTheme="minorHAnsi" w:hAnsiTheme="minorHAnsi" w:cstheme="minorHAnsi"/>
          <w:sz w:val="22"/>
          <w:szCs w:val="22"/>
        </w:rPr>
        <w:t xml:space="preserve">Councillor Paul Arnott said the application was the most 'spectacular orbit of deceit and betrayal' and the council should mount a challenge despite the costs. He said: "It's so mired in lies and deceit going back years, betrayal, treachery, accusations of wording. </w:t>
      </w:r>
    </w:p>
    <w:p w14:paraId="2FE1B2EA" w14:textId="0AE4D85D" w:rsidR="005134BC" w:rsidRPr="000E7850" w:rsidRDefault="00E2334D" w:rsidP="00E2334D">
      <w:pPr>
        <w:pStyle w:val="NormalWeb"/>
        <w:rPr>
          <w:rFonts w:asciiTheme="minorHAnsi" w:hAnsiTheme="minorHAnsi" w:cstheme="minorHAnsi"/>
          <w:sz w:val="22"/>
          <w:szCs w:val="22"/>
        </w:rPr>
      </w:pPr>
      <w:r w:rsidRPr="000E7850">
        <w:rPr>
          <w:rFonts w:asciiTheme="minorHAnsi" w:hAnsiTheme="minorHAnsi" w:cstheme="minorHAnsi"/>
          <w:sz w:val="22"/>
          <w:szCs w:val="22"/>
        </w:rPr>
        <w:t xml:space="preserve">I could not agree more with the above sentiments. </w:t>
      </w:r>
      <w:r w:rsidR="00DC141D">
        <w:rPr>
          <w:rFonts w:asciiTheme="minorHAnsi" w:hAnsiTheme="minorHAnsi" w:cstheme="minorHAnsi"/>
          <w:sz w:val="22"/>
          <w:szCs w:val="22"/>
        </w:rPr>
        <w:t xml:space="preserve">Quite by coincidence </w:t>
      </w:r>
      <w:r w:rsidR="00660925" w:rsidRPr="000E7850">
        <w:rPr>
          <w:rFonts w:asciiTheme="minorHAnsi" w:hAnsiTheme="minorHAnsi" w:cstheme="minorHAnsi"/>
          <w:sz w:val="22"/>
          <w:szCs w:val="22"/>
        </w:rPr>
        <w:t xml:space="preserve">I met a </w:t>
      </w:r>
      <w:r w:rsidR="006D564A">
        <w:rPr>
          <w:rFonts w:asciiTheme="minorHAnsi" w:hAnsiTheme="minorHAnsi" w:cstheme="minorHAnsi"/>
          <w:sz w:val="22"/>
          <w:szCs w:val="22"/>
        </w:rPr>
        <w:t xml:space="preserve">new </w:t>
      </w:r>
      <w:r w:rsidR="00660925" w:rsidRPr="000E7850">
        <w:rPr>
          <w:rFonts w:asciiTheme="minorHAnsi" w:hAnsiTheme="minorHAnsi" w:cstheme="minorHAnsi"/>
          <w:sz w:val="22"/>
          <w:szCs w:val="22"/>
        </w:rPr>
        <w:t xml:space="preserve">resident </w:t>
      </w:r>
      <w:r w:rsidR="005D6B99" w:rsidRPr="000E7850">
        <w:rPr>
          <w:rFonts w:asciiTheme="minorHAnsi" w:hAnsiTheme="minorHAnsi" w:cstheme="minorHAnsi"/>
          <w:sz w:val="22"/>
          <w:szCs w:val="22"/>
        </w:rPr>
        <w:t xml:space="preserve">of the new houses </w:t>
      </w:r>
      <w:r w:rsidR="00660925" w:rsidRPr="000E7850">
        <w:rPr>
          <w:rFonts w:asciiTheme="minorHAnsi" w:hAnsiTheme="minorHAnsi" w:cstheme="minorHAnsi"/>
          <w:sz w:val="22"/>
          <w:szCs w:val="22"/>
        </w:rPr>
        <w:t>today who spoke of his frustration with the lack of the doctor</w:t>
      </w:r>
      <w:r w:rsidR="00E65175">
        <w:rPr>
          <w:rFonts w:asciiTheme="minorHAnsi" w:hAnsiTheme="minorHAnsi" w:cstheme="minorHAnsi"/>
          <w:sz w:val="22"/>
          <w:szCs w:val="22"/>
        </w:rPr>
        <w:t>’</w:t>
      </w:r>
      <w:r w:rsidR="00660925" w:rsidRPr="000E7850">
        <w:rPr>
          <w:rFonts w:asciiTheme="minorHAnsi" w:hAnsiTheme="minorHAnsi" w:cstheme="minorHAnsi"/>
          <w:sz w:val="22"/>
          <w:szCs w:val="22"/>
        </w:rPr>
        <w:t>s surgery</w:t>
      </w:r>
      <w:r w:rsidR="006D564A">
        <w:rPr>
          <w:rFonts w:asciiTheme="minorHAnsi" w:hAnsiTheme="minorHAnsi" w:cstheme="minorHAnsi"/>
          <w:sz w:val="22"/>
          <w:szCs w:val="22"/>
        </w:rPr>
        <w:t xml:space="preserve"> that had been</w:t>
      </w:r>
      <w:r w:rsidRPr="000E7850">
        <w:rPr>
          <w:rFonts w:asciiTheme="minorHAnsi" w:hAnsiTheme="minorHAnsi" w:cstheme="minorHAnsi"/>
          <w:sz w:val="22"/>
          <w:szCs w:val="22"/>
        </w:rPr>
        <w:t xml:space="preserve"> promised</w:t>
      </w:r>
      <w:r w:rsidR="00660925" w:rsidRPr="000E7850">
        <w:rPr>
          <w:rFonts w:asciiTheme="minorHAnsi" w:hAnsiTheme="minorHAnsi" w:cstheme="minorHAnsi"/>
          <w:sz w:val="22"/>
          <w:szCs w:val="22"/>
        </w:rPr>
        <w:t xml:space="preserve">. He also pointed out the irony that </w:t>
      </w:r>
      <w:r w:rsidR="005D6B99" w:rsidRPr="000E7850">
        <w:rPr>
          <w:rFonts w:asciiTheme="minorHAnsi" w:hAnsiTheme="minorHAnsi" w:cstheme="minorHAnsi"/>
          <w:sz w:val="22"/>
          <w:szCs w:val="22"/>
        </w:rPr>
        <w:t xml:space="preserve">school children are </w:t>
      </w:r>
      <w:r w:rsidR="00660925" w:rsidRPr="000E7850">
        <w:rPr>
          <w:rFonts w:asciiTheme="minorHAnsi" w:hAnsiTheme="minorHAnsi" w:cstheme="minorHAnsi"/>
          <w:sz w:val="22"/>
          <w:szCs w:val="22"/>
        </w:rPr>
        <w:t xml:space="preserve">considered to be </w:t>
      </w:r>
      <w:r w:rsidR="00660925" w:rsidRPr="006D564A">
        <w:rPr>
          <w:rFonts w:asciiTheme="minorHAnsi" w:hAnsiTheme="minorHAnsi" w:cstheme="minorHAnsi"/>
          <w:b/>
          <w:sz w:val="22"/>
          <w:szCs w:val="22"/>
        </w:rPr>
        <w:t>out</w:t>
      </w:r>
      <w:r w:rsidR="00660925" w:rsidRPr="000E7850">
        <w:rPr>
          <w:rFonts w:asciiTheme="minorHAnsi" w:hAnsiTheme="minorHAnsi" w:cstheme="minorHAnsi"/>
          <w:sz w:val="22"/>
          <w:szCs w:val="22"/>
        </w:rPr>
        <w:t xml:space="preserve"> of catchment for Kings School, Ottery and yet </w:t>
      </w:r>
      <w:r w:rsidR="005D6B99" w:rsidRPr="000E7850">
        <w:rPr>
          <w:rFonts w:asciiTheme="minorHAnsi" w:hAnsiTheme="minorHAnsi" w:cstheme="minorHAnsi"/>
          <w:sz w:val="22"/>
          <w:szCs w:val="22"/>
        </w:rPr>
        <w:t xml:space="preserve">the </w:t>
      </w:r>
      <w:r w:rsidR="00DC141D">
        <w:rPr>
          <w:rFonts w:asciiTheme="minorHAnsi" w:hAnsiTheme="minorHAnsi" w:cstheme="minorHAnsi"/>
          <w:sz w:val="22"/>
          <w:szCs w:val="22"/>
        </w:rPr>
        <w:t xml:space="preserve">child </w:t>
      </w:r>
      <w:r w:rsidR="00660925" w:rsidRPr="000E7850">
        <w:rPr>
          <w:rFonts w:asciiTheme="minorHAnsi" w:hAnsiTheme="minorHAnsi" w:cstheme="minorHAnsi"/>
          <w:sz w:val="22"/>
          <w:szCs w:val="22"/>
        </w:rPr>
        <w:t xml:space="preserve">was supposed to attend Coleridge Medical Centre in Ottery in order to see a doctor. </w:t>
      </w:r>
      <w:r w:rsidR="005D6B99" w:rsidRPr="000E7850">
        <w:rPr>
          <w:rFonts w:asciiTheme="minorHAnsi" w:hAnsiTheme="minorHAnsi" w:cstheme="minorHAnsi"/>
          <w:sz w:val="22"/>
          <w:szCs w:val="22"/>
        </w:rPr>
        <w:t xml:space="preserve">So new residents are as frustrated with the process as the rest of us.   What a mess. </w:t>
      </w:r>
    </w:p>
    <w:p w14:paraId="009992C1" w14:textId="77777777" w:rsidR="000E7850" w:rsidRPr="000E7850" w:rsidRDefault="000E7850" w:rsidP="006D564A">
      <w:pPr>
        <w:pStyle w:val="Heading1"/>
      </w:pPr>
      <w:bookmarkStart w:id="3" w:name="_Toc16855116"/>
      <w:r w:rsidRPr="000E7850">
        <w:t>Four Elms Hill</w:t>
      </w:r>
      <w:bookmarkEnd w:id="3"/>
    </w:p>
    <w:p w14:paraId="1E9F9E21" w14:textId="10A01093" w:rsidR="000E7850" w:rsidRPr="000E7850" w:rsidRDefault="000E7850" w:rsidP="00E2334D">
      <w:pPr>
        <w:pStyle w:val="NormalWeb"/>
        <w:rPr>
          <w:rFonts w:asciiTheme="minorHAnsi" w:hAnsiTheme="minorHAnsi" w:cstheme="minorHAnsi"/>
          <w:sz w:val="22"/>
          <w:szCs w:val="22"/>
        </w:rPr>
      </w:pPr>
      <w:r w:rsidRPr="000E7850">
        <w:rPr>
          <w:rFonts w:asciiTheme="minorHAnsi" w:hAnsiTheme="minorHAnsi" w:cstheme="minorHAnsi"/>
          <w:sz w:val="22"/>
          <w:szCs w:val="22"/>
        </w:rPr>
        <w:t>The Highways and Traffic Orders Committee on 18</w:t>
      </w:r>
      <w:r w:rsidRPr="000E7850">
        <w:rPr>
          <w:rFonts w:asciiTheme="minorHAnsi" w:hAnsiTheme="minorHAnsi" w:cstheme="minorHAnsi"/>
          <w:sz w:val="22"/>
          <w:szCs w:val="22"/>
          <w:vertAlign w:val="superscript"/>
        </w:rPr>
        <w:t>th</w:t>
      </w:r>
      <w:r w:rsidRPr="000E7850">
        <w:rPr>
          <w:rFonts w:asciiTheme="minorHAnsi" w:hAnsiTheme="minorHAnsi" w:cstheme="minorHAnsi"/>
          <w:sz w:val="22"/>
          <w:szCs w:val="22"/>
        </w:rPr>
        <w:t xml:space="preserve"> July 2019 supported to support proposals to reduce the speed limit to 40 MPH at the top of the hill (subject to consultation</w:t>
      </w:r>
      <w:r w:rsidR="00076520">
        <w:rPr>
          <w:rFonts w:asciiTheme="minorHAnsi" w:hAnsiTheme="minorHAnsi" w:cstheme="minorHAnsi"/>
          <w:sz w:val="22"/>
          <w:szCs w:val="22"/>
        </w:rPr>
        <w:t xml:space="preserve"> with Devon and Cornwall police</w:t>
      </w:r>
      <w:r w:rsidRPr="000E7850">
        <w:rPr>
          <w:rFonts w:asciiTheme="minorHAnsi" w:hAnsiTheme="minorHAnsi" w:cstheme="minorHAnsi"/>
          <w:sz w:val="22"/>
          <w:szCs w:val="22"/>
        </w:rPr>
        <w:t xml:space="preserve">) and to have double white lines for the length of the hill. </w:t>
      </w:r>
      <w:r w:rsidR="00076520">
        <w:rPr>
          <w:rFonts w:asciiTheme="minorHAnsi" w:hAnsiTheme="minorHAnsi" w:cstheme="minorHAnsi"/>
          <w:sz w:val="22"/>
          <w:szCs w:val="22"/>
        </w:rPr>
        <w:t xml:space="preserve"> Thanks again to Chris Burhop from the Parish Council and </w:t>
      </w:r>
      <w:r w:rsidR="006A1C7B">
        <w:rPr>
          <w:rFonts w:asciiTheme="minorHAnsi" w:hAnsiTheme="minorHAnsi" w:cstheme="minorHAnsi"/>
          <w:sz w:val="22"/>
          <w:szCs w:val="22"/>
        </w:rPr>
        <w:t xml:space="preserve">Sergeant </w:t>
      </w:r>
      <w:r w:rsidR="00076520">
        <w:rPr>
          <w:rFonts w:asciiTheme="minorHAnsi" w:hAnsiTheme="minorHAnsi" w:cstheme="minorHAnsi"/>
          <w:sz w:val="22"/>
          <w:szCs w:val="22"/>
        </w:rPr>
        <w:t xml:space="preserve">Andy Squires </w:t>
      </w:r>
      <w:r w:rsidR="006A1C7B">
        <w:rPr>
          <w:rFonts w:asciiTheme="minorHAnsi" w:hAnsiTheme="minorHAnsi" w:cstheme="minorHAnsi"/>
          <w:sz w:val="22"/>
          <w:szCs w:val="22"/>
        </w:rPr>
        <w:t>for speaking too again.  The minutes also state:</w:t>
      </w:r>
    </w:p>
    <w:p w14:paraId="6C820B50" w14:textId="77777777" w:rsidR="000E7850" w:rsidRDefault="006A1C7B" w:rsidP="00076520">
      <w:pPr>
        <w:spacing w:before="100" w:beforeAutospacing="1" w:after="100" w:afterAutospacing="1"/>
        <w:ind w:left="567" w:hanging="567"/>
        <w:rPr>
          <w:rFonts w:eastAsia="Times New Roman" w:cstheme="minorHAnsi"/>
          <w:lang w:eastAsia="en-GB"/>
        </w:rPr>
      </w:pPr>
      <w:r>
        <w:rPr>
          <w:rFonts w:eastAsia="Times New Roman" w:cstheme="minorHAnsi"/>
          <w:lang w:eastAsia="en-GB"/>
        </w:rPr>
        <w:t xml:space="preserve"> </w:t>
      </w:r>
      <w:r w:rsidR="00076520">
        <w:rPr>
          <w:rFonts w:eastAsia="Times New Roman" w:cstheme="minorHAnsi"/>
          <w:lang w:eastAsia="en-GB"/>
        </w:rPr>
        <w:t>(d)       </w:t>
      </w:r>
      <w:r w:rsidR="000E7850" w:rsidRPr="000E7850">
        <w:rPr>
          <w:rFonts w:eastAsia="Times New Roman" w:cstheme="minorHAnsi"/>
          <w:lang w:eastAsia="en-GB"/>
        </w:rPr>
        <w:t>that consideration be given to the re-painting of road markings; the use of high friction surface and edge marking at the location set out in (a) above</w:t>
      </w:r>
    </w:p>
    <w:p w14:paraId="53F8F1A9" w14:textId="77777777" w:rsidR="00076520" w:rsidRDefault="00DC141D" w:rsidP="004B0522">
      <w:pPr>
        <w:spacing w:before="100" w:beforeAutospacing="1" w:after="100" w:afterAutospacing="1"/>
        <w:rPr>
          <w:rFonts w:eastAsia="Times New Roman" w:cstheme="minorHAnsi"/>
          <w:lang w:eastAsia="en-GB"/>
        </w:rPr>
      </w:pPr>
      <w:r>
        <w:rPr>
          <w:rFonts w:eastAsia="Times New Roman" w:cstheme="minorHAnsi"/>
          <w:lang w:eastAsia="en-GB"/>
        </w:rPr>
        <w:t xml:space="preserve">I am very relieved with this outcome. </w:t>
      </w:r>
      <w:r w:rsidR="00076520">
        <w:rPr>
          <w:rFonts w:eastAsia="Times New Roman" w:cstheme="minorHAnsi"/>
          <w:lang w:eastAsia="en-GB"/>
        </w:rPr>
        <w:t>I attach here a photo of two la</w:t>
      </w:r>
      <w:r>
        <w:rPr>
          <w:rFonts w:eastAsia="Times New Roman" w:cstheme="minorHAnsi"/>
          <w:lang w:eastAsia="en-GB"/>
        </w:rPr>
        <w:t xml:space="preserve">rge lorries passing on the hill. </w:t>
      </w:r>
    </w:p>
    <w:p w14:paraId="105BD0B7" w14:textId="77777777" w:rsidR="006A1C7B" w:rsidRPr="000E7850" w:rsidRDefault="006A1C7B" w:rsidP="000E7850">
      <w:pPr>
        <w:spacing w:before="100" w:beforeAutospacing="1" w:after="100" w:afterAutospacing="1"/>
        <w:ind w:left="720" w:hanging="720"/>
        <w:rPr>
          <w:rFonts w:eastAsia="Times New Roman" w:cstheme="minorHAnsi"/>
          <w:lang w:eastAsia="en-GB"/>
        </w:rPr>
      </w:pPr>
      <w:r>
        <w:rPr>
          <w:rFonts w:eastAsia="Times New Roman" w:cstheme="minorHAnsi"/>
          <w:noProof/>
          <w:lang w:eastAsia="en-GB"/>
        </w:rPr>
        <w:drawing>
          <wp:anchor distT="0" distB="0" distL="114300" distR="114300" simplePos="0" relativeHeight="251658240" behindDoc="0" locked="0" layoutInCell="1" allowOverlap="1" wp14:anchorId="27450FBD" wp14:editId="1F799131">
            <wp:simplePos x="0" y="0"/>
            <wp:positionH relativeFrom="column">
              <wp:posOffset>-64135</wp:posOffset>
            </wp:positionH>
            <wp:positionV relativeFrom="paragraph">
              <wp:posOffset>50800</wp:posOffset>
            </wp:positionV>
            <wp:extent cx="5716270" cy="2505075"/>
            <wp:effectExtent l="19050" t="0" r="0" b="0"/>
            <wp:wrapSquare wrapText="bothSides"/>
            <wp:docPr id="1" name="Picture 0" descr="two lorries pa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lorries passing.jpg"/>
                    <pic:cNvPicPr/>
                  </pic:nvPicPr>
                  <pic:blipFill>
                    <a:blip r:embed="rId6" cstate="print"/>
                    <a:srcRect b="41630"/>
                    <a:stretch>
                      <a:fillRect/>
                    </a:stretch>
                  </pic:blipFill>
                  <pic:spPr>
                    <a:xfrm>
                      <a:off x="0" y="0"/>
                      <a:ext cx="5716270" cy="2505075"/>
                    </a:xfrm>
                    <a:prstGeom prst="rect">
                      <a:avLst/>
                    </a:prstGeom>
                  </pic:spPr>
                </pic:pic>
              </a:graphicData>
            </a:graphic>
          </wp:anchor>
        </w:drawing>
      </w:r>
    </w:p>
    <w:p w14:paraId="2D62BAAC" w14:textId="221B5888" w:rsidR="000E7850" w:rsidRDefault="00E65175" w:rsidP="006D564A">
      <w:pPr>
        <w:pStyle w:val="Heading1"/>
      </w:pPr>
      <w:bookmarkStart w:id="4" w:name="_Toc16855117"/>
      <w:r>
        <w:lastRenderedPageBreak/>
        <w:br/>
      </w:r>
      <w:r>
        <w:br/>
      </w:r>
      <w:r w:rsidR="006D564A">
        <w:t>Parking</w:t>
      </w:r>
      <w:r w:rsidR="004B0522">
        <w:t xml:space="preserve">, </w:t>
      </w:r>
      <w:r w:rsidR="006D564A">
        <w:t>restrictions and drainage in Newton Poppleford</w:t>
      </w:r>
      <w:bookmarkEnd w:id="4"/>
    </w:p>
    <w:p w14:paraId="3FA0292F" w14:textId="77777777" w:rsidR="006D564A" w:rsidRDefault="006D564A" w:rsidP="006D564A"/>
    <w:p w14:paraId="7E58BB99" w14:textId="77777777" w:rsidR="006D564A" w:rsidRDefault="006D564A" w:rsidP="006D564A">
      <w:r>
        <w:t>A meeting was held with Highways Officer Mike Brown, Parish Council Chairman Chris Burhop, DCC Councillor Claire Wright and myself to look at the provision of more double yellow lines at ALL junctions that meet with the main A3052, and to improve safety around the school</w:t>
      </w:r>
      <w:r w:rsidR="005134BC">
        <w:t xml:space="preserve"> using yellow lines and zigzag markings</w:t>
      </w:r>
      <w:r w:rsidR="004B0522">
        <w:t>.</w:t>
      </w:r>
      <w:r>
        <w:t xml:space="preserve"> </w:t>
      </w:r>
      <w:r w:rsidR="005134BC">
        <w:t xml:space="preserve"> </w:t>
      </w:r>
      <w:r w:rsidR="00DC141D">
        <w:t xml:space="preserve">The meeting was very positive and the Highways officer very helpful, though nothings at DCC level happens very quickly. </w:t>
      </w:r>
      <w:r w:rsidR="005134BC">
        <w:t xml:space="preserve">A resident had also raised concerns with me about the flood alleviation channel which runs under the A3052 near to Otter Reach </w:t>
      </w:r>
      <w:r w:rsidR="004B0522">
        <w:t xml:space="preserve">which is </w:t>
      </w:r>
      <w:r w:rsidR="005134BC">
        <w:t xml:space="preserve">chocked up with foliage and small trees etc. </w:t>
      </w:r>
      <w:r>
        <w:t xml:space="preserve">The </w:t>
      </w:r>
      <w:r w:rsidR="00DC141D">
        <w:t>Highways O</w:t>
      </w:r>
      <w:r>
        <w:t xml:space="preserve">fficer confirmed that the channel </w:t>
      </w:r>
      <w:r w:rsidR="005134BC">
        <w:t>is the</w:t>
      </w:r>
      <w:r w:rsidR="004B0522">
        <w:t xml:space="preserve"> Environment Agency’s r</w:t>
      </w:r>
      <w:r>
        <w:t xml:space="preserve">esponsibility. Finding someone at the EA who agrees </w:t>
      </w:r>
      <w:r w:rsidR="004B0522">
        <w:t xml:space="preserve">with this </w:t>
      </w:r>
      <w:r>
        <w:t>has bee</w:t>
      </w:r>
      <w:r w:rsidR="004B0522">
        <w:t xml:space="preserve">n more than deeply frustrating but I will continue to pursue this. </w:t>
      </w:r>
    </w:p>
    <w:p w14:paraId="2D21E062" w14:textId="77777777" w:rsidR="005134BC" w:rsidRDefault="005134BC" w:rsidP="006D564A"/>
    <w:p w14:paraId="07A9D690" w14:textId="77777777" w:rsidR="005134BC" w:rsidRDefault="00DC141D" w:rsidP="006D564A">
      <w:r>
        <w:t>Historically w</w:t>
      </w:r>
      <w:r w:rsidR="005134BC">
        <w:t xml:space="preserve">e raised the issue of lack of parking </w:t>
      </w:r>
      <w:r>
        <w:t>in</w:t>
      </w:r>
      <w:r w:rsidR="005134BC">
        <w:t xml:space="preserve"> the King Alfred Way</w:t>
      </w:r>
      <w:r w:rsidR="004B0522">
        <w:t xml:space="preserve"> planning</w:t>
      </w:r>
      <w:r w:rsidR="005134BC">
        <w:t xml:space="preserve"> application</w:t>
      </w:r>
      <w:r w:rsidR="004B0522">
        <w:t xml:space="preserve"> right back to 2013</w:t>
      </w:r>
      <w:r w:rsidR="005134BC">
        <w:t>. Thes</w:t>
      </w:r>
      <w:r>
        <w:t>e concerns were dismissed by EDDC</w:t>
      </w:r>
      <w:r w:rsidR="005134BC">
        <w:t xml:space="preserve"> and Highways but already residents are parking on the</w:t>
      </w:r>
      <w:r w:rsidR="004B0522">
        <w:t xml:space="preserve"> pavements</w:t>
      </w:r>
      <w:r w:rsidR="005134BC">
        <w:t xml:space="preserve"> and </w:t>
      </w:r>
      <w:r>
        <w:t>raises the question of whether</w:t>
      </w:r>
      <w:r w:rsidR="005134BC">
        <w:t xml:space="preserve"> the pavement width complies w</w:t>
      </w:r>
      <w:r>
        <w:t>ith policy.</w:t>
      </w:r>
    </w:p>
    <w:p w14:paraId="19990651" w14:textId="77777777" w:rsidR="005134BC" w:rsidRDefault="005134BC" w:rsidP="006D564A"/>
    <w:p w14:paraId="1E940727" w14:textId="77777777" w:rsidR="005134BC" w:rsidRDefault="005134BC" w:rsidP="006D564A">
      <w:r>
        <w:rPr>
          <w:noProof/>
          <w:lang w:eastAsia="en-GB"/>
        </w:rPr>
        <w:drawing>
          <wp:anchor distT="0" distB="0" distL="114300" distR="114300" simplePos="0" relativeHeight="251659264" behindDoc="0" locked="0" layoutInCell="1" allowOverlap="1" wp14:anchorId="15C3BBE0" wp14:editId="110B4743">
            <wp:simplePos x="0" y="0"/>
            <wp:positionH relativeFrom="column">
              <wp:posOffset>19050</wp:posOffset>
            </wp:positionH>
            <wp:positionV relativeFrom="paragraph">
              <wp:posOffset>165735</wp:posOffset>
            </wp:positionV>
            <wp:extent cx="5720715" cy="2758440"/>
            <wp:effectExtent l="19050" t="0" r="0" b="0"/>
            <wp:wrapSquare wrapText="bothSides"/>
            <wp:docPr id="2" name="Picture 1" descr="parking in KAW.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in KAW.jfif"/>
                    <pic:cNvPicPr/>
                  </pic:nvPicPr>
                  <pic:blipFill>
                    <a:blip r:embed="rId7"/>
                    <a:srcRect b="35823"/>
                    <a:stretch>
                      <a:fillRect/>
                    </a:stretch>
                  </pic:blipFill>
                  <pic:spPr>
                    <a:xfrm>
                      <a:off x="0" y="0"/>
                      <a:ext cx="5720715" cy="2758440"/>
                    </a:xfrm>
                    <a:prstGeom prst="rect">
                      <a:avLst/>
                    </a:prstGeom>
                  </pic:spPr>
                </pic:pic>
              </a:graphicData>
            </a:graphic>
          </wp:anchor>
        </w:drawing>
      </w:r>
    </w:p>
    <w:p w14:paraId="2FE31FB6" w14:textId="77777777" w:rsidR="006D564A" w:rsidRDefault="006D564A" w:rsidP="006D564A"/>
    <w:p w14:paraId="374459F7" w14:textId="77777777" w:rsidR="006D564A" w:rsidRDefault="006D564A" w:rsidP="006D564A">
      <w:pPr>
        <w:pStyle w:val="Heading1"/>
      </w:pPr>
      <w:bookmarkStart w:id="5" w:name="_Toc16855118"/>
      <w:r>
        <w:t>Neighbourhood Plan</w:t>
      </w:r>
      <w:bookmarkEnd w:id="5"/>
    </w:p>
    <w:p w14:paraId="543C3232" w14:textId="77777777" w:rsidR="006D564A" w:rsidRDefault="006D564A" w:rsidP="006D564A"/>
    <w:p w14:paraId="245E7D5C" w14:textId="77777777" w:rsidR="006D564A" w:rsidRDefault="006D564A" w:rsidP="006D564A">
      <w:r>
        <w:t>This has been to EDDC Neighbourhood Planning O</w:t>
      </w:r>
      <w:r w:rsidR="00F01BBF">
        <w:t>fficers for their</w:t>
      </w:r>
      <w:r>
        <w:t xml:space="preserve"> informal view and they have come back to us with their initial comments and advice. </w:t>
      </w:r>
      <w:r w:rsidR="004B0522">
        <w:t xml:space="preserve">Officers </w:t>
      </w:r>
      <w:r>
        <w:t xml:space="preserve">have been </w:t>
      </w:r>
      <w:r w:rsidR="004B0522">
        <w:t xml:space="preserve">really </w:t>
      </w:r>
      <w:r>
        <w:t>helpful and engaged in helping us to do the best for our parish</w:t>
      </w:r>
      <w:r w:rsidR="00DC141D">
        <w:t>; they</w:t>
      </w:r>
      <w:r w:rsidR="004B0522">
        <w:t xml:space="preserve"> have spent hours of time with us</w:t>
      </w:r>
      <w:r>
        <w:t xml:space="preserve">.  Just recently we have been trying to determine the especially treasured ‘countryside </w:t>
      </w:r>
      <w:r w:rsidR="005134BC">
        <w:t>views’</w:t>
      </w:r>
      <w:r>
        <w:t xml:space="preserve"> that residents would most like protected as they can be mapped</w:t>
      </w:r>
      <w:r w:rsidR="005134BC">
        <w:t xml:space="preserve"> as part of our plan. If any reader has a favourite view, send it to me as soon as possible so we can try to include this. The plan should be ready to be formally submitted to EDDC for consultation shortly. From there it goes to the pla</w:t>
      </w:r>
      <w:r w:rsidR="004B0522">
        <w:t xml:space="preserve">nning inspector for their view and probably further changes before being ready for public consultation. </w:t>
      </w:r>
    </w:p>
    <w:p w14:paraId="57FBFA0D" w14:textId="77777777" w:rsidR="00F01BBF" w:rsidRDefault="00F01BBF" w:rsidP="00F01BBF">
      <w:pPr>
        <w:pStyle w:val="Heading1"/>
      </w:pPr>
    </w:p>
    <w:p w14:paraId="78B4B76F" w14:textId="02D3DB27" w:rsidR="00F01BBF" w:rsidRDefault="00E65175" w:rsidP="00F01BBF">
      <w:pPr>
        <w:pStyle w:val="Heading1"/>
      </w:pPr>
      <w:bookmarkStart w:id="6" w:name="_Toc16855119"/>
      <w:r>
        <w:br/>
      </w:r>
      <w:r>
        <w:br/>
      </w:r>
      <w:r w:rsidR="00F01BBF">
        <w:t>Crowd Funding and Community Building Fund</w:t>
      </w:r>
      <w:bookmarkEnd w:id="6"/>
    </w:p>
    <w:p w14:paraId="47EE210C" w14:textId="77777777" w:rsidR="00F01BBF" w:rsidRDefault="00F01BBF" w:rsidP="006D564A"/>
    <w:p w14:paraId="1576AFCA" w14:textId="77777777" w:rsidR="00F01BBF" w:rsidRDefault="00F01BBF" w:rsidP="006D564A">
      <w:r>
        <w:t xml:space="preserve">There is still over £95,000 for funding available to East Devon’s community and voluntary groups through </w:t>
      </w:r>
      <w:r w:rsidRPr="00F01BBF">
        <w:rPr>
          <w:b/>
        </w:rPr>
        <w:t>Crowdfunding</w:t>
      </w:r>
      <w:r>
        <w:t xml:space="preserve"> from EDDC in partnership with DCC and Devon and Cornwall Police.  EDDC are running a free ‘introduction to Crowd funding session in Honiton on Monday 2</w:t>
      </w:r>
      <w:r w:rsidRPr="00F01BBF">
        <w:rPr>
          <w:vertAlign w:val="superscript"/>
        </w:rPr>
        <w:t>nd</w:t>
      </w:r>
      <w:r>
        <w:t xml:space="preserve"> September 2019 from 4.00 – 5.30 pm. You must book a place in advance via email </w:t>
      </w:r>
      <w:hyperlink r:id="rId8" w:history="1">
        <w:r w:rsidRPr="007639A4">
          <w:rPr>
            <w:rStyle w:val="Hyperlink"/>
          </w:rPr>
          <w:t>crowdfund@eastdevon.gov.uk</w:t>
        </w:r>
      </w:hyperlink>
      <w:r>
        <w:t xml:space="preserve">.  This is a separate fund from the </w:t>
      </w:r>
      <w:r w:rsidRPr="00F01BBF">
        <w:rPr>
          <w:b/>
        </w:rPr>
        <w:t>Community Building Fund</w:t>
      </w:r>
      <w:r>
        <w:t xml:space="preserve"> also run by EDDC. More information about the differences between these two funds </w:t>
      </w:r>
      <w:r w:rsidR="00DC141D">
        <w:t xml:space="preserve">and the criteria for each </w:t>
      </w:r>
      <w:r>
        <w:t xml:space="preserve">can be found on the EDDC website. </w:t>
      </w:r>
    </w:p>
    <w:p w14:paraId="0542977A" w14:textId="77777777" w:rsidR="00BE5D95" w:rsidRDefault="00BE5D95" w:rsidP="006D564A"/>
    <w:p w14:paraId="66B9D48C" w14:textId="77777777" w:rsidR="00BE5D95" w:rsidRDefault="00BE5D95" w:rsidP="00BE5D95">
      <w:pPr>
        <w:pStyle w:val="Heading1"/>
      </w:pPr>
      <w:bookmarkStart w:id="7" w:name="_Toc16855120"/>
      <w:r>
        <w:t>Computer Scam</w:t>
      </w:r>
      <w:bookmarkEnd w:id="7"/>
      <w:r w:rsidR="00F627B9">
        <w:t xml:space="preserve"> Warning</w:t>
      </w:r>
    </w:p>
    <w:p w14:paraId="021BE5AA" w14:textId="77777777" w:rsidR="00BE5D95" w:rsidRDefault="00BE5D95" w:rsidP="00BE5D95"/>
    <w:p w14:paraId="03466654" w14:textId="65C120D3" w:rsidR="00BE5D95" w:rsidRDefault="00F627B9" w:rsidP="00BE5D95">
      <w:r>
        <w:t xml:space="preserve">I thought I was immune to computer scams etc, never taking unsolicited calls, but </w:t>
      </w:r>
      <w:r w:rsidR="00BE5D95">
        <w:t xml:space="preserve">I made the mistake of phoning an </w:t>
      </w:r>
      <w:proofErr w:type="gramStart"/>
      <w:r w:rsidR="00BE5D95">
        <w:t>0800 telephone</w:t>
      </w:r>
      <w:proofErr w:type="gramEnd"/>
      <w:r w:rsidR="00BE5D95">
        <w:t xml:space="preserve"> number for what I believed to be Hewlett Pac</w:t>
      </w:r>
      <w:r w:rsidR="00E65175">
        <w:t>k</w:t>
      </w:r>
      <w:r w:rsidR="00BE5D95">
        <w:t>ard Support last week when I had a problem in the evening with my printer. It was a scam number. Thankfully our own local Al Findlay.com sorted me out (I didn’t contact him in the first place as it was the evening) and he reminded me to always do a ‘reverse lookup’ when you find a telephone number through Google. He Googled the telephone number I had used and said about 30 warning messages came up immediately. Consequently</w:t>
      </w:r>
      <w:r w:rsidR="00E65175">
        <w:t>,</w:t>
      </w:r>
      <w:r w:rsidR="00BE5D95">
        <w:t xml:space="preserve"> I did a ‘reverse lookup’ when searching for the name of a specialist in animal law, and was saved from contacting someone I had intended to take advice from who had a proven record of being untrustworthy.  Life is very complicated sometimes!</w:t>
      </w:r>
    </w:p>
    <w:p w14:paraId="3ED06781" w14:textId="77777777" w:rsidR="00BE5D95" w:rsidRDefault="00BE5D95" w:rsidP="006D564A"/>
    <w:p w14:paraId="5C1F992C" w14:textId="77777777" w:rsidR="00F01BBF" w:rsidRDefault="00F01BBF" w:rsidP="006D564A"/>
    <w:p w14:paraId="434412F6" w14:textId="77777777" w:rsidR="00F01BBF" w:rsidRDefault="00F01BBF" w:rsidP="00F01BBF">
      <w:pPr>
        <w:rPr>
          <w:rFonts w:cstheme="minorHAnsi"/>
        </w:rPr>
      </w:pPr>
      <w:r>
        <w:rPr>
          <w:rFonts w:cstheme="minorHAnsi"/>
        </w:rPr>
        <w:t xml:space="preserve">Val Ranger </w:t>
      </w:r>
    </w:p>
    <w:p w14:paraId="25984960" w14:textId="77777777" w:rsidR="00F01BBF" w:rsidRDefault="00F01BBF" w:rsidP="00F01BBF">
      <w:pPr>
        <w:rPr>
          <w:rFonts w:cstheme="minorHAnsi"/>
        </w:rPr>
      </w:pPr>
      <w:r>
        <w:rPr>
          <w:rFonts w:cstheme="minorHAnsi"/>
        </w:rPr>
        <w:t>Ward Cllr Newton Poppleford and Harpford</w:t>
      </w:r>
    </w:p>
    <w:p w14:paraId="5E43B1D4" w14:textId="77777777" w:rsidR="00F01BBF" w:rsidRPr="00824454" w:rsidRDefault="0097654A" w:rsidP="00F01BBF">
      <w:pPr>
        <w:rPr>
          <w:rFonts w:cstheme="minorHAnsi"/>
        </w:rPr>
      </w:pPr>
      <w:hyperlink r:id="rId9" w:history="1">
        <w:r w:rsidR="00F01BBF" w:rsidRPr="003F20D6">
          <w:rPr>
            <w:rStyle w:val="Hyperlink"/>
            <w:rFonts w:cstheme="minorHAnsi"/>
          </w:rPr>
          <w:t>Vranger@btinternet.com</w:t>
        </w:r>
      </w:hyperlink>
      <w:r w:rsidR="00F01BBF">
        <w:rPr>
          <w:rFonts w:cstheme="minorHAnsi"/>
        </w:rPr>
        <w:t>, Tel 07475 201 340</w:t>
      </w:r>
    </w:p>
    <w:p w14:paraId="6609F691" w14:textId="77777777" w:rsidR="00F01BBF" w:rsidRPr="006D564A" w:rsidRDefault="00F01BBF" w:rsidP="006D564A"/>
    <w:sectPr w:rsidR="00F01BBF" w:rsidRPr="006D564A" w:rsidSect="00DC141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1F42"/>
    <w:multiLevelType w:val="hybridMultilevel"/>
    <w:tmpl w:val="BAC47E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123609"/>
    <w:multiLevelType w:val="hybridMultilevel"/>
    <w:tmpl w:val="D23E3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0615"/>
    <w:rsid w:val="0001037C"/>
    <w:rsid w:val="00076520"/>
    <w:rsid w:val="000E7850"/>
    <w:rsid w:val="0017757F"/>
    <w:rsid w:val="00197A45"/>
    <w:rsid w:val="0027700E"/>
    <w:rsid w:val="004B0522"/>
    <w:rsid w:val="004D0615"/>
    <w:rsid w:val="005134BC"/>
    <w:rsid w:val="005B48A8"/>
    <w:rsid w:val="005D6B99"/>
    <w:rsid w:val="00660925"/>
    <w:rsid w:val="006A1C7B"/>
    <w:rsid w:val="006D564A"/>
    <w:rsid w:val="009573F5"/>
    <w:rsid w:val="00973128"/>
    <w:rsid w:val="0097654A"/>
    <w:rsid w:val="009E667C"/>
    <w:rsid w:val="00BE5D95"/>
    <w:rsid w:val="00C1708F"/>
    <w:rsid w:val="00C51FB8"/>
    <w:rsid w:val="00CB2951"/>
    <w:rsid w:val="00DC141D"/>
    <w:rsid w:val="00E2334D"/>
    <w:rsid w:val="00E331D6"/>
    <w:rsid w:val="00E65175"/>
    <w:rsid w:val="00F01BBF"/>
    <w:rsid w:val="00F627B9"/>
    <w:rsid w:val="00FB6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56B7"/>
  <w15:docId w15:val="{760DF9C3-8E32-459B-A6CC-7061029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28"/>
  </w:style>
  <w:style w:type="paragraph" w:styleId="Heading1">
    <w:name w:val="heading 1"/>
    <w:basedOn w:val="Normal"/>
    <w:next w:val="Normal"/>
    <w:link w:val="Heading1Char"/>
    <w:autoRedefine/>
    <w:uiPriority w:val="9"/>
    <w:qFormat/>
    <w:rsid w:val="009573F5"/>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3F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331D6"/>
    <w:pPr>
      <w:ind w:left="720"/>
      <w:contextualSpacing/>
    </w:pPr>
  </w:style>
  <w:style w:type="paragraph" w:styleId="NormalWeb">
    <w:name w:val="Normal (Web)"/>
    <w:basedOn w:val="Normal"/>
    <w:uiPriority w:val="99"/>
    <w:unhideWhenUsed/>
    <w:rsid w:val="00E2334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pelle">
    <w:name w:val="spelle"/>
    <w:basedOn w:val="DefaultParagraphFont"/>
    <w:rsid w:val="000E7850"/>
  </w:style>
  <w:style w:type="paragraph" w:styleId="BalloonText">
    <w:name w:val="Balloon Text"/>
    <w:basedOn w:val="Normal"/>
    <w:link w:val="BalloonTextChar"/>
    <w:uiPriority w:val="99"/>
    <w:semiHidden/>
    <w:unhideWhenUsed/>
    <w:rsid w:val="006A1C7B"/>
    <w:rPr>
      <w:rFonts w:ascii="Tahoma" w:hAnsi="Tahoma" w:cs="Tahoma"/>
      <w:sz w:val="16"/>
      <w:szCs w:val="16"/>
    </w:rPr>
  </w:style>
  <w:style w:type="character" w:customStyle="1" w:styleId="BalloonTextChar">
    <w:name w:val="Balloon Text Char"/>
    <w:basedOn w:val="DefaultParagraphFont"/>
    <w:link w:val="BalloonText"/>
    <w:uiPriority w:val="99"/>
    <w:semiHidden/>
    <w:rsid w:val="006A1C7B"/>
    <w:rPr>
      <w:rFonts w:ascii="Tahoma" w:hAnsi="Tahoma" w:cs="Tahoma"/>
      <w:sz w:val="16"/>
      <w:szCs w:val="16"/>
    </w:rPr>
  </w:style>
  <w:style w:type="character" w:styleId="Hyperlink">
    <w:name w:val="Hyperlink"/>
    <w:basedOn w:val="DefaultParagraphFont"/>
    <w:uiPriority w:val="99"/>
    <w:unhideWhenUsed/>
    <w:rsid w:val="00F01BBF"/>
    <w:rPr>
      <w:color w:val="0563C1" w:themeColor="hyperlink"/>
      <w:u w:val="single"/>
    </w:rPr>
  </w:style>
  <w:style w:type="paragraph" w:styleId="TOCHeading">
    <w:name w:val="TOC Heading"/>
    <w:basedOn w:val="Heading1"/>
    <w:next w:val="Normal"/>
    <w:uiPriority w:val="39"/>
    <w:semiHidden/>
    <w:unhideWhenUsed/>
    <w:qFormat/>
    <w:rsid w:val="00C51FB8"/>
    <w:pPr>
      <w:spacing w:before="480" w:line="276" w:lineRule="auto"/>
      <w:outlineLvl w:val="9"/>
    </w:pPr>
    <w:rPr>
      <w:lang w:val="en-US"/>
    </w:rPr>
  </w:style>
  <w:style w:type="paragraph" w:styleId="TOC1">
    <w:name w:val="toc 1"/>
    <w:basedOn w:val="Normal"/>
    <w:next w:val="Normal"/>
    <w:autoRedefine/>
    <w:uiPriority w:val="39"/>
    <w:unhideWhenUsed/>
    <w:rsid w:val="00C51F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7294">
      <w:bodyDiv w:val="1"/>
      <w:marLeft w:val="0"/>
      <w:marRight w:val="0"/>
      <w:marTop w:val="0"/>
      <w:marBottom w:val="0"/>
      <w:divBdr>
        <w:top w:val="none" w:sz="0" w:space="0" w:color="auto"/>
        <w:left w:val="none" w:sz="0" w:space="0" w:color="auto"/>
        <w:bottom w:val="none" w:sz="0" w:space="0" w:color="auto"/>
        <w:right w:val="none" w:sz="0" w:space="0" w:color="auto"/>
      </w:divBdr>
    </w:div>
    <w:div w:id="1001082545">
      <w:bodyDiv w:val="1"/>
      <w:marLeft w:val="0"/>
      <w:marRight w:val="0"/>
      <w:marTop w:val="0"/>
      <w:marBottom w:val="0"/>
      <w:divBdr>
        <w:top w:val="none" w:sz="0" w:space="0" w:color="auto"/>
        <w:left w:val="none" w:sz="0" w:space="0" w:color="auto"/>
        <w:bottom w:val="none" w:sz="0" w:space="0" w:color="auto"/>
        <w:right w:val="none" w:sz="0" w:space="0" w:color="auto"/>
      </w:divBdr>
    </w:div>
    <w:div w:id="1192258947">
      <w:bodyDiv w:val="1"/>
      <w:marLeft w:val="0"/>
      <w:marRight w:val="0"/>
      <w:marTop w:val="0"/>
      <w:marBottom w:val="0"/>
      <w:divBdr>
        <w:top w:val="none" w:sz="0" w:space="0" w:color="auto"/>
        <w:left w:val="none" w:sz="0" w:space="0" w:color="auto"/>
        <w:bottom w:val="none" w:sz="0" w:space="0" w:color="auto"/>
        <w:right w:val="none" w:sz="0" w:space="0" w:color="auto"/>
      </w:divBdr>
    </w:div>
    <w:div w:id="20891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wdfund@eastdevon.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ang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5C0F-0C89-4D89-BD2B-94B43227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dcterms:created xsi:type="dcterms:W3CDTF">2019-08-16T14:12:00Z</dcterms:created>
  <dcterms:modified xsi:type="dcterms:W3CDTF">2019-08-16T14:12:00Z</dcterms:modified>
</cp:coreProperties>
</file>